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69D2C" w14:textId="7834DD7C" w:rsidR="001B63A1" w:rsidRDefault="00CE5131" w:rsidP="00035BC1">
      <w:pPr>
        <w:jc w:val="center"/>
        <w:rPr>
          <w:b/>
          <w:sz w:val="32"/>
          <w:szCs w:val="32"/>
        </w:rPr>
      </w:pPr>
      <w:r>
        <w:rPr>
          <w:rFonts w:ascii="Times New Roman" w:hAnsi="Times New Roman" w:cs="Times New Roman"/>
          <w:noProof/>
          <w:szCs w:val="24"/>
          <w:lang w:eastAsia="en-IE"/>
        </w:rPr>
        <w:drawing>
          <wp:anchor distT="0" distB="0" distL="114300" distR="114300" simplePos="0" relativeHeight="251682816" behindDoc="1" locked="0" layoutInCell="1" allowOverlap="1" wp14:anchorId="1F21D88F" wp14:editId="67558496">
            <wp:simplePos x="0" y="0"/>
            <wp:positionH relativeFrom="column">
              <wp:posOffset>-332740</wp:posOffset>
            </wp:positionH>
            <wp:positionV relativeFrom="paragraph">
              <wp:posOffset>-461010</wp:posOffset>
            </wp:positionV>
            <wp:extent cx="3605579" cy="21717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ge_Post_Primary_School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05579" cy="2171700"/>
                    </a:xfrm>
                    <a:prstGeom prst="rect">
                      <a:avLst/>
                    </a:prstGeom>
                  </pic:spPr>
                </pic:pic>
              </a:graphicData>
            </a:graphic>
            <wp14:sizeRelH relativeFrom="page">
              <wp14:pctWidth>0</wp14:pctWidth>
            </wp14:sizeRelH>
            <wp14:sizeRelV relativeFrom="page">
              <wp14:pctHeight>0</wp14:pctHeight>
            </wp14:sizeRelV>
          </wp:anchor>
        </w:drawing>
      </w:r>
      <w:r w:rsidR="008F2305">
        <w:rPr>
          <w:b/>
          <w:noProof/>
          <w:sz w:val="32"/>
          <w:szCs w:val="32"/>
          <w:lang w:eastAsia="en-IE"/>
        </w:rPr>
        <mc:AlternateContent>
          <mc:Choice Requires="wpg">
            <w:drawing>
              <wp:anchor distT="0" distB="0" distL="114300" distR="114300" simplePos="0" relativeHeight="251679744" behindDoc="0" locked="0" layoutInCell="1" allowOverlap="1" wp14:anchorId="6CC67173" wp14:editId="0881E87C">
                <wp:simplePos x="0" y="0"/>
                <wp:positionH relativeFrom="column">
                  <wp:posOffset>2591435</wp:posOffset>
                </wp:positionH>
                <wp:positionV relativeFrom="paragraph">
                  <wp:posOffset>-756285</wp:posOffset>
                </wp:positionV>
                <wp:extent cx="4123688" cy="10692130"/>
                <wp:effectExtent l="0" t="0" r="0" b="0"/>
                <wp:wrapNone/>
                <wp:docPr id="13" name="Group 13"/>
                <wp:cNvGraphicFramePr/>
                <a:graphic xmlns:a="http://schemas.openxmlformats.org/drawingml/2006/main">
                  <a:graphicData uri="http://schemas.microsoft.com/office/word/2010/wordprocessingGroup">
                    <wpg:wgp>
                      <wpg:cNvGrpSpPr/>
                      <wpg:grpSpPr>
                        <a:xfrm>
                          <a:off x="0" y="0"/>
                          <a:ext cx="4123688" cy="10692130"/>
                          <a:chOff x="0" y="0"/>
                          <a:chExt cx="4123688" cy="10692130"/>
                        </a:xfrm>
                      </wpg:grpSpPr>
                      <wpg:grpSp>
                        <wpg:cNvPr id="6" name="Group 6"/>
                        <wpg:cNvGrpSpPr/>
                        <wpg:grpSpPr>
                          <a:xfrm>
                            <a:off x="1013791" y="0"/>
                            <a:ext cx="3109897" cy="10692130"/>
                            <a:chOff x="460003" y="0"/>
                            <a:chExt cx="3110350" cy="10058400"/>
                          </a:xfrm>
                          <a:solidFill>
                            <a:srgbClr val="006666"/>
                          </a:solidFill>
                        </wpg:grpSpPr>
                        <wps:wsp>
                          <wps:cNvPr id="7" name="Rectangle 7" descr="Light vertical"/>
                          <wps:cNvSpPr>
                            <a:spLocks noChangeArrowheads="1"/>
                          </wps:cNvSpPr>
                          <wps:spPr bwMode="auto">
                            <a:xfrm>
                              <a:off x="460003" y="0"/>
                              <a:ext cx="138545" cy="10058400"/>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8" name="Rectangle 8"/>
                          <wps:cNvSpPr>
                            <a:spLocks noChangeArrowheads="1"/>
                          </wps:cNvSpPr>
                          <wps:spPr bwMode="auto">
                            <a:xfrm>
                              <a:off x="598553" y="0"/>
                              <a:ext cx="2971800" cy="10058400"/>
                            </a:xfrm>
                            <a:prstGeom prst="rect">
                              <a:avLst/>
                            </a:prstGeom>
                            <a:solidFill>
                              <a:srgbClr val="A50021"/>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g:grpSp>
                      <wps:wsp>
                        <wps:cNvPr id="12" name="Rectangle 12"/>
                        <wps:cNvSpPr/>
                        <wps:spPr>
                          <a:xfrm>
                            <a:off x="0" y="53009"/>
                            <a:ext cx="795130" cy="100053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1="http://schemas.microsoft.com/office/drawing/2015/9/8/chartex">
            <w:pict>
              <v:group w14:anchorId="37808FFC" id="Group 13" o:spid="_x0000_s1026" style="position:absolute;margin-left:204.05pt;margin-top:-59.55pt;width:324.7pt;height:841.9pt;z-index:251679744" coordsize="41236,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">
                <v:group id="Group 6" o:spid="_x0000_s1027" style="position:absolute;left:10137;width:31099;height:106921" coordorigin="4600" coordsize="31103,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28" alt="Light vertical" style="position:absolute;left:4600;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" filled="f" stroked="f" strokecolor="white" strokeweight="1pt">
                    <v:shadow color="#d8d8d8" offset="3pt,3pt"/>
                  </v:rect>
                  <v:rect id="Rectangle 8" o:spid="_x0000_s1029" style="position:absolute;left:5985;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" fillcolor="#a50021" stroked="f" strokecolor="#d8d8d8"/>
                </v:group>
                <v:rect id="Rectangle 12" o:spid="_x0000_s1030" style="position:absolute;top:530;width:7951;height:100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" fillcolor="white [3212]" stroked="f" strokeweight="1pt"/>
              </v:group>
            </w:pict>
          </mc:Fallback>
        </mc:AlternateContent>
      </w:r>
    </w:p>
    <w:p w14:paraId="57659700" w14:textId="47AC692C" w:rsidR="00DE0332" w:rsidRDefault="00DE0332" w:rsidP="00035BC1">
      <w:pPr>
        <w:jc w:val="center"/>
        <w:rPr>
          <w:b/>
          <w:sz w:val="32"/>
          <w:szCs w:val="32"/>
        </w:rPr>
      </w:pPr>
    </w:p>
    <w:p w14:paraId="1EB9D460" w14:textId="19F2EA8E" w:rsidR="00DE0332" w:rsidRDefault="00DE0332" w:rsidP="00035BC1">
      <w:pPr>
        <w:jc w:val="center"/>
        <w:rPr>
          <w:b/>
          <w:sz w:val="32"/>
          <w:szCs w:val="32"/>
        </w:rPr>
      </w:pPr>
    </w:p>
    <w:p w14:paraId="7952A153" w14:textId="5EC765D3" w:rsidR="00DE0332" w:rsidRDefault="00DE0332" w:rsidP="00035BC1">
      <w:pPr>
        <w:jc w:val="center"/>
        <w:rPr>
          <w:b/>
          <w:sz w:val="32"/>
          <w:szCs w:val="32"/>
        </w:rPr>
      </w:pPr>
    </w:p>
    <w:p w14:paraId="1CE64019" w14:textId="590C800F" w:rsidR="00DE0332" w:rsidRDefault="00DE0332" w:rsidP="00035BC1">
      <w:pPr>
        <w:jc w:val="center"/>
        <w:rPr>
          <w:b/>
          <w:sz w:val="32"/>
          <w:szCs w:val="32"/>
        </w:rPr>
      </w:pPr>
    </w:p>
    <w:p w14:paraId="539375A2" w14:textId="07353E74" w:rsidR="00DE0332" w:rsidRDefault="00163F73" w:rsidP="00035BC1">
      <w:pPr>
        <w:jc w:val="center"/>
        <w:rPr>
          <w:b/>
          <w:sz w:val="32"/>
          <w:szCs w:val="32"/>
        </w:rPr>
      </w:pPr>
      <w:r w:rsidRPr="00163F73">
        <w:rPr>
          <w:b/>
          <w:noProof/>
          <w:sz w:val="32"/>
          <w:szCs w:val="32"/>
          <w:lang w:eastAsia="en-IE"/>
        </w:rPr>
        <mc:AlternateContent>
          <mc:Choice Requires="wps">
            <w:drawing>
              <wp:anchor distT="0" distB="0" distL="114300" distR="114300" simplePos="0" relativeHeight="251680768" behindDoc="0" locked="0" layoutInCell="1" allowOverlap="1" wp14:anchorId="44B288F9" wp14:editId="76EAEEC5">
                <wp:simplePos x="0" y="0"/>
                <wp:positionH relativeFrom="column">
                  <wp:posOffset>-866140</wp:posOffset>
                </wp:positionH>
                <wp:positionV relativeFrom="paragraph">
                  <wp:posOffset>351155</wp:posOffset>
                </wp:positionV>
                <wp:extent cx="4486275" cy="1439545"/>
                <wp:effectExtent l="0" t="0" r="9525" b="8255"/>
                <wp:wrapNone/>
                <wp:docPr id="4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439545"/>
                        </a:xfrm>
                        <a:prstGeom prst="rect">
                          <a:avLst/>
                        </a:prstGeom>
                        <a:solidFill>
                          <a:srgbClr val="A50021"/>
                        </a:solidFill>
                        <a:ln w="9525">
                          <a:noFill/>
                          <a:miter lim="800000"/>
                          <a:headEnd/>
                          <a:tailEnd/>
                        </a:ln>
                      </wps:spPr>
                      <wps:txbx>
                        <w:txbxContent>
                          <w:p w14:paraId="3F8CACC7" w14:textId="11C6B488" w:rsidR="003F0E51" w:rsidRPr="00163F73" w:rsidRDefault="003F0E51" w:rsidP="00163F73">
                            <w:pPr>
                              <w:jc w:val="right"/>
                              <w:rPr>
                                <w:rFonts w:ascii="Cambria" w:hAnsi="Cambria"/>
                                <w:b/>
                                <w:color w:val="FFFFFF" w:themeColor="background1"/>
                                <w:sz w:val="48"/>
                                <w:szCs w:val="48"/>
                              </w:rPr>
                            </w:pPr>
                          </w:p>
                          <w:p w14:paraId="12CD248A" w14:textId="2ED5DAC2" w:rsidR="003F0E51" w:rsidRPr="00D33381" w:rsidRDefault="003F0E51" w:rsidP="00D33381">
                            <w:pPr>
                              <w:jc w:val="right"/>
                              <w:rPr>
                                <w:rFonts w:ascii="Cambria" w:hAnsi="Cambria"/>
                                <w:b/>
                                <w:i/>
                                <w:color w:val="FFFFFF" w:themeColor="background1"/>
                                <w:sz w:val="36"/>
                                <w:szCs w:val="36"/>
                              </w:rPr>
                            </w:pPr>
                            <w:r w:rsidRPr="00D33381">
                              <w:rPr>
                                <w:rFonts w:ascii="Cambria" w:hAnsi="Cambria"/>
                                <w:b/>
                                <w:i/>
                                <w:color w:val="FFFFFF" w:themeColor="background1"/>
                                <w:sz w:val="36"/>
                                <w:szCs w:val="36"/>
                              </w:rPr>
                              <w:t>School Based Assessment Polic</w:t>
                            </w:r>
                            <w:r w:rsidR="000944C5">
                              <w:rPr>
                                <w:rFonts w:ascii="Cambria" w:hAnsi="Cambria"/>
                                <w:b/>
                                <w:i/>
                                <w:color w:val="FFFFFF" w:themeColor="background1"/>
                                <w:sz w:val="36"/>
                                <w:szCs w:val="36"/>
                              </w:rPr>
                              <w:t>y for Junior Cycle Students 2021</w:t>
                            </w:r>
                          </w:p>
                        </w:txbxContent>
                      </wps:txbx>
                      <wps:bodyPr rot="0" vert="horz" wrap="square" lIns="91440" tIns="45720" rIns="28800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4B288F9" id="_x0000_t202" coordsize="21600,21600" o:spt="202" path="m,l,21600r21600,l21600,xe">
                <v:stroke joinstyle="miter"/>
                <v:path gradientshapeok="t" o:connecttype="rect"/>
              </v:shapetype>
              <v:shape id="Text Box 2" o:spid="_x0000_s1026" type="#_x0000_t202" style="position:absolute;left:0;text-align:left;margin-left:-68.2pt;margin-top:27.65pt;width:353.25pt;height:113.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" fillcolor="#a50021" stroked="f">
                <v:textbox inset=",,8mm">
                  <w:txbxContent>
                    <w:p w14:paraId="3F8CACC7" w14:textId="11C6B488" w:rsidR="003F0E51" w:rsidRPr="00163F73" w:rsidRDefault="003F0E51" w:rsidP="00163F73">
                      <w:pPr>
                        <w:jc w:val="right"/>
                        <w:rPr>
                          <w:rFonts w:ascii="Cambria" w:hAnsi="Cambria"/>
                          <w:b/>
                          <w:color w:val="FFFFFF" w:themeColor="background1"/>
                          <w:sz w:val="48"/>
                          <w:szCs w:val="48"/>
                        </w:rPr>
                      </w:pPr>
                    </w:p>
                    <w:p w14:paraId="12CD248A" w14:textId="2ED5DAC2" w:rsidR="003F0E51" w:rsidRPr="00D33381" w:rsidRDefault="003F0E51" w:rsidP="00D33381">
                      <w:pPr>
                        <w:jc w:val="right"/>
                        <w:rPr>
                          <w:rFonts w:ascii="Cambria" w:hAnsi="Cambria"/>
                          <w:b/>
                          <w:i/>
                          <w:color w:val="FFFFFF" w:themeColor="background1"/>
                          <w:sz w:val="36"/>
                          <w:szCs w:val="36"/>
                        </w:rPr>
                      </w:pPr>
                      <w:r w:rsidRPr="00D33381">
                        <w:rPr>
                          <w:rFonts w:ascii="Cambria" w:hAnsi="Cambria"/>
                          <w:b/>
                          <w:i/>
                          <w:color w:val="FFFFFF" w:themeColor="background1"/>
                          <w:sz w:val="36"/>
                          <w:szCs w:val="36"/>
                        </w:rPr>
                        <w:t>School Based Assessment Polic</w:t>
                      </w:r>
                      <w:r w:rsidR="000944C5">
                        <w:rPr>
                          <w:rFonts w:ascii="Cambria" w:hAnsi="Cambria"/>
                          <w:b/>
                          <w:i/>
                          <w:color w:val="FFFFFF" w:themeColor="background1"/>
                          <w:sz w:val="36"/>
                          <w:szCs w:val="36"/>
                        </w:rPr>
                        <w:t>y for Junior Cycle Students 2021</w:t>
                      </w:r>
                    </w:p>
                  </w:txbxContent>
                </v:textbox>
              </v:shape>
            </w:pict>
          </mc:Fallback>
        </mc:AlternateContent>
      </w:r>
    </w:p>
    <w:p w14:paraId="406C61E8" w14:textId="39AB99BA" w:rsidR="00DE0332" w:rsidRDefault="00DE0332" w:rsidP="00035BC1">
      <w:pPr>
        <w:jc w:val="center"/>
        <w:rPr>
          <w:b/>
          <w:sz w:val="32"/>
          <w:szCs w:val="32"/>
        </w:rPr>
      </w:pPr>
    </w:p>
    <w:p w14:paraId="02FA57C9" w14:textId="77777777" w:rsidR="00DE0332" w:rsidRDefault="00DE0332" w:rsidP="00035BC1">
      <w:pPr>
        <w:jc w:val="center"/>
        <w:rPr>
          <w:b/>
          <w:sz w:val="32"/>
          <w:szCs w:val="32"/>
        </w:rPr>
      </w:pPr>
    </w:p>
    <w:p w14:paraId="658F7F39" w14:textId="77777777" w:rsidR="00DE0332" w:rsidRDefault="00DE0332" w:rsidP="00035BC1">
      <w:pPr>
        <w:jc w:val="center"/>
        <w:rPr>
          <w:b/>
          <w:sz w:val="32"/>
          <w:szCs w:val="32"/>
        </w:rPr>
      </w:pPr>
    </w:p>
    <w:p w14:paraId="1359FBEA" w14:textId="77777777" w:rsidR="00DE0332" w:rsidRDefault="00DE0332" w:rsidP="00035BC1">
      <w:pPr>
        <w:jc w:val="center"/>
        <w:rPr>
          <w:b/>
          <w:sz w:val="32"/>
          <w:szCs w:val="32"/>
        </w:rPr>
      </w:pPr>
    </w:p>
    <w:p w14:paraId="7A35AECE" w14:textId="77777777" w:rsidR="00DE0332" w:rsidRDefault="00DE0332" w:rsidP="00035BC1">
      <w:pPr>
        <w:jc w:val="center"/>
        <w:rPr>
          <w:b/>
          <w:sz w:val="32"/>
          <w:szCs w:val="32"/>
        </w:rPr>
      </w:pPr>
    </w:p>
    <w:p w14:paraId="66859D6D" w14:textId="77777777" w:rsidR="00DE0332" w:rsidRDefault="00DE0332" w:rsidP="00035BC1">
      <w:pPr>
        <w:jc w:val="center"/>
        <w:rPr>
          <w:b/>
          <w:sz w:val="32"/>
          <w:szCs w:val="32"/>
        </w:rPr>
      </w:pPr>
    </w:p>
    <w:p w14:paraId="14EF7F68" w14:textId="686E24E6" w:rsidR="00DE0332" w:rsidRDefault="00DE0332" w:rsidP="00035BC1">
      <w:pPr>
        <w:jc w:val="center"/>
        <w:rPr>
          <w:b/>
          <w:sz w:val="32"/>
          <w:szCs w:val="32"/>
        </w:rPr>
      </w:pPr>
    </w:p>
    <w:p w14:paraId="2CD245AE" w14:textId="77777777" w:rsidR="00DE0332" w:rsidRDefault="00DE0332" w:rsidP="00035BC1">
      <w:pPr>
        <w:jc w:val="center"/>
        <w:rPr>
          <w:b/>
          <w:sz w:val="32"/>
          <w:szCs w:val="32"/>
        </w:rPr>
      </w:pPr>
    </w:p>
    <w:p w14:paraId="25566DD5" w14:textId="77777777" w:rsidR="00DE0332" w:rsidRDefault="00DE0332" w:rsidP="00035BC1">
      <w:pPr>
        <w:jc w:val="center"/>
        <w:rPr>
          <w:b/>
          <w:sz w:val="32"/>
          <w:szCs w:val="32"/>
        </w:rPr>
      </w:pPr>
    </w:p>
    <w:p w14:paraId="0E98824D" w14:textId="77777777" w:rsidR="00DE0332" w:rsidRDefault="00DE0332" w:rsidP="00035BC1">
      <w:pPr>
        <w:jc w:val="center"/>
        <w:rPr>
          <w:b/>
          <w:sz w:val="32"/>
          <w:szCs w:val="32"/>
        </w:rPr>
      </w:pPr>
    </w:p>
    <w:p w14:paraId="167BD66B" w14:textId="77777777" w:rsidR="00DE0332" w:rsidRDefault="00DE0332" w:rsidP="00035BC1">
      <w:pPr>
        <w:jc w:val="center"/>
        <w:rPr>
          <w:b/>
          <w:sz w:val="32"/>
          <w:szCs w:val="32"/>
        </w:rPr>
      </w:pPr>
    </w:p>
    <w:p w14:paraId="7A0F92F2" w14:textId="77777777" w:rsidR="00DE0332" w:rsidRDefault="00DE0332" w:rsidP="00035BC1">
      <w:pPr>
        <w:jc w:val="center"/>
        <w:rPr>
          <w:b/>
          <w:sz w:val="32"/>
          <w:szCs w:val="32"/>
        </w:rPr>
      </w:pPr>
    </w:p>
    <w:p w14:paraId="0C77C4A7" w14:textId="2F0E314E" w:rsidR="00DE0332" w:rsidRDefault="00DE0332" w:rsidP="00035BC1">
      <w:pPr>
        <w:jc w:val="center"/>
        <w:rPr>
          <w:b/>
          <w:sz w:val="32"/>
          <w:szCs w:val="32"/>
        </w:rPr>
      </w:pPr>
    </w:p>
    <w:p w14:paraId="03A6ED0A" w14:textId="77777777" w:rsidR="00DE0332" w:rsidRDefault="00DE0332" w:rsidP="00035BC1">
      <w:pPr>
        <w:jc w:val="center"/>
        <w:rPr>
          <w:b/>
          <w:sz w:val="32"/>
          <w:szCs w:val="32"/>
        </w:rPr>
      </w:pPr>
    </w:p>
    <w:p w14:paraId="787B83DA" w14:textId="77777777" w:rsidR="00DE0332" w:rsidRDefault="00DE0332" w:rsidP="00035BC1">
      <w:pPr>
        <w:jc w:val="center"/>
        <w:rPr>
          <w:b/>
          <w:sz w:val="32"/>
          <w:szCs w:val="32"/>
        </w:rPr>
      </w:pPr>
    </w:p>
    <w:p w14:paraId="43DAE203" w14:textId="2C67E216" w:rsidR="00DE0332" w:rsidRDefault="00DE0332" w:rsidP="00035BC1">
      <w:pPr>
        <w:jc w:val="center"/>
        <w:rPr>
          <w:b/>
          <w:sz w:val="32"/>
          <w:szCs w:val="32"/>
        </w:rPr>
      </w:pPr>
    </w:p>
    <w:p w14:paraId="6519B49B" w14:textId="77777777" w:rsidR="00DE0332" w:rsidRDefault="00DE0332" w:rsidP="00035BC1">
      <w:pPr>
        <w:jc w:val="center"/>
        <w:rPr>
          <w:b/>
          <w:sz w:val="32"/>
          <w:szCs w:val="32"/>
        </w:rPr>
      </w:pPr>
    </w:p>
    <w:p w14:paraId="7D2ECDD2" w14:textId="77777777" w:rsidR="00DE0332" w:rsidRDefault="00DE0332" w:rsidP="00035BC1">
      <w:pPr>
        <w:jc w:val="center"/>
        <w:rPr>
          <w:b/>
          <w:sz w:val="32"/>
          <w:szCs w:val="32"/>
        </w:rPr>
      </w:pPr>
    </w:p>
    <w:p w14:paraId="5E93DC11" w14:textId="29B0EFAD" w:rsidR="00DE0332" w:rsidRDefault="00DE0332" w:rsidP="00035BC1">
      <w:pPr>
        <w:jc w:val="center"/>
        <w:rPr>
          <w:b/>
          <w:sz w:val="32"/>
          <w:szCs w:val="32"/>
        </w:rPr>
      </w:pPr>
    </w:p>
    <w:p w14:paraId="4BB42DF0" w14:textId="538C5C3E" w:rsidR="00DE0332" w:rsidRDefault="00DE0332" w:rsidP="00035BC1">
      <w:pPr>
        <w:jc w:val="center"/>
        <w:rPr>
          <w:b/>
          <w:sz w:val="32"/>
          <w:szCs w:val="32"/>
        </w:rPr>
      </w:pPr>
    </w:p>
    <w:p w14:paraId="4606E31E" w14:textId="77777777" w:rsidR="00DE0332" w:rsidRDefault="00DE0332" w:rsidP="00035BC1">
      <w:pPr>
        <w:jc w:val="center"/>
        <w:rPr>
          <w:b/>
          <w:sz w:val="32"/>
          <w:szCs w:val="32"/>
        </w:rPr>
      </w:pPr>
    </w:p>
    <w:p w14:paraId="707A035B" w14:textId="77777777" w:rsidR="00DE0332" w:rsidRDefault="00DE0332" w:rsidP="00035BC1">
      <w:pPr>
        <w:jc w:val="center"/>
        <w:rPr>
          <w:b/>
          <w:sz w:val="32"/>
          <w:szCs w:val="32"/>
        </w:rPr>
      </w:pPr>
    </w:p>
    <w:p w14:paraId="08D9CF70" w14:textId="77777777" w:rsidR="00DE0332" w:rsidRDefault="00DE0332" w:rsidP="00035BC1">
      <w:pPr>
        <w:jc w:val="center"/>
        <w:rPr>
          <w:b/>
          <w:sz w:val="32"/>
          <w:szCs w:val="32"/>
        </w:rPr>
      </w:pPr>
    </w:p>
    <w:p w14:paraId="0801C4AF" w14:textId="77777777" w:rsidR="00DE0332" w:rsidRDefault="00DE0332" w:rsidP="00035BC1">
      <w:pPr>
        <w:jc w:val="center"/>
        <w:rPr>
          <w:b/>
          <w:sz w:val="32"/>
          <w:szCs w:val="32"/>
        </w:rPr>
      </w:pPr>
    </w:p>
    <w:p w14:paraId="62822DE1" w14:textId="6BC9B4C4" w:rsidR="066A4038" w:rsidRDefault="00613C90" w:rsidP="00035BC1">
      <w:pPr>
        <w:jc w:val="center"/>
        <w:rPr>
          <w:b/>
          <w:sz w:val="32"/>
          <w:szCs w:val="32"/>
        </w:rPr>
      </w:pPr>
      <w:r w:rsidRPr="00035BC1">
        <w:rPr>
          <w:b/>
          <w:sz w:val="32"/>
          <w:szCs w:val="32"/>
        </w:rPr>
        <w:t xml:space="preserve">School Based </w:t>
      </w:r>
      <w:r w:rsidR="007D7453" w:rsidRPr="00035BC1">
        <w:rPr>
          <w:b/>
          <w:sz w:val="32"/>
          <w:szCs w:val="32"/>
        </w:rPr>
        <w:t xml:space="preserve">Assessment </w:t>
      </w:r>
      <w:r w:rsidR="004D1872">
        <w:rPr>
          <w:b/>
          <w:sz w:val="32"/>
          <w:szCs w:val="32"/>
        </w:rPr>
        <w:t xml:space="preserve">Policy </w:t>
      </w:r>
      <w:r w:rsidR="000944C5">
        <w:rPr>
          <w:b/>
          <w:sz w:val="32"/>
          <w:szCs w:val="32"/>
        </w:rPr>
        <w:t>for Junior Cycle Students 2021</w:t>
      </w:r>
      <w:bookmarkStart w:id="0" w:name="_GoBack"/>
      <w:bookmarkEnd w:id="0"/>
    </w:p>
    <w:p w14:paraId="7DA6325B" w14:textId="77777777" w:rsidR="004D1872" w:rsidRPr="00035BC1" w:rsidRDefault="004D1872" w:rsidP="00035BC1">
      <w:pPr>
        <w:jc w:val="center"/>
        <w:rPr>
          <w:b/>
          <w:sz w:val="32"/>
          <w:szCs w:val="32"/>
        </w:rPr>
      </w:pPr>
    </w:p>
    <w:p w14:paraId="51136866" w14:textId="7DDC27E0" w:rsidR="004B106D" w:rsidRPr="001771E7" w:rsidRDefault="3D1E015A" w:rsidP="00D33B79">
      <w:pPr>
        <w:spacing w:line="276" w:lineRule="auto"/>
        <w:jc w:val="both"/>
        <w:rPr>
          <w:rStyle w:val="IntenseReference"/>
        </w:rPr>
      </w:pPr>
      <w:r w:rsidRPr="6286C581">
        <w:rPr>
          <w:rStyle w:val="IntenseReference"/>
        </w:rPr>
        <w:t>Background</w:t>
      </w:r>
      <w:r w:rsidR="004B106D" w:rsidRPr="6286C581">
        <w:rPr>
          <w:rStyle w:val="IntenseReference"/>
        </w:rPr>
        <w:t xml:space="preserve"> </w:t>
      </w:r>
    </w:p>
    <w:p w14:paraId="018BAD58" w14:textId="7EB76D09" w:rsidR="001B6FC8" w:rsidRPr="002F342C" w:rsidRDefault="57221303" w:rsidP="6286C581">
      <w:pPr>
        <w:spacing w:line="276" w:lineRule="auto"/>
        <w:rPr>
          <w:rFonts w:eastAsia="Calibri" w:cs="Calibri"/>
          <w:i/>
          <w:iCs/>
          <w:color w:val="333333"/>
          <w:sz w:val="22"/>
        </w:rPr>
      </w:pPr>
      <w:r w:rsidRPr="002F342C">
        <w:rPr>
          <w:sz w:val="22"/>
        </w:rPr>
        <w:t>Further to the</w:t>
      </w:r>
      <w:r w:rsidR="005E5458" w:rsidRPr="002F342C">
        <w:rPr>
          <w:sz w:val="22"/>
        </w:rPr>
        <w:t xml:space="preserve"> </w:t>
      </w:r>
      <w:r w:rsidR="000F5027">
        <w:rPr>
          <w:sz w:val="22"/>
        </w:rPr>
        <w:t xml:space="preserve">Department of Education’s decision that the Junior Certificate Examinations 2021 will not run this year in the context of Covid-19 and Public Health Advice: </w:t>
      </w:r>
    </w:p>
    <w:p w14:paraId="4BBB28C7" w14:textId="2034A026" w:rsidR="001B6FC8" w:rsidRPr="002F342C" w:rsidRDefault="114DB96B" w:rsidP="6286C581">
      <w:pPr>
        <w:pStyle w:val="ListParagraph"/>
        <w:numPr>
          <w:ilvl w:val="0"/>
          <w:numId w:val="1"/>
        </w:numPr>
        <w:spacing w:line="276" w:lineRule="auto"/>
        <w:rPr>
          <w:rFonts w:eastAsia="Calibri" w:cs="Calibri"/>
          <w:i/>
          <w:color w:val="333333"/>
          <w:sz w:val="22"/>
        </w:rPr>
      </w:pPr>
      <w:r w:rsidRPr="002F342C">
        <w:rPr>
          <w:rFonts w:eastAsia="Calibri" w:cs="Calibri"/>
          <w:i/>
          <w:color w:val="333333"/>
          <w:sz w:val="22"/>
        </w:rPr>
        <w:t>A</w:t>
      </w:r>
      <w:r w:rsidR="0485F521" w:rsidRPr="002F342C">
        <w:rPr>
          <w:rFonts w:eastAsia="Calibri" w:cs="Calibri"/>
          <w:i/>
          <w:color w:val="333333"/>
          <w:sz w:val="22"/>
        </w:rPr>
        <w:t>ll third year Junior Cycle students to be awarded certificates for the completion of Junior Cycle by the Department of Education and Skills</w:t>
      </w:r>
      <w:r w:rsidR="7E8E64D9" w:rsidRPr="002F342C">
        <w:rPr>
          <w:rFonts w:eastAsia="Calibri" w:cs="Calibri"/>
          <w:i/>
          <w:color w:val="333333"/>
          <w:sz w:val="22"/>
        </w:rPr>
        <w:t xml:space="preserve">.  </w:t>
      </w:r>
    </w:p>
    <w:p w14:paraId="1CD04F73" w14:textId="46A1D718" w:rsidR="001B6FC8" w:rsidRPr="002F342C" w:rsidRDefault="0485F521" w:rsidP="6286C581">
      <w:pPr>
        <w:pStyle w:val="ListParagraph"/>
        <w:numPr>
          <w:ilvl w:val="0"/>
          <w:numId w:val="1"/>
        </w:numPr>
        <w:spacing w:line="276" w:lineRule="auto"/>
        <w:rPr>
          <w:rFonts w:eastAsia="Calibri" w:cs="Calibri"/>
          <w:i/>
          <w:color w:val="333333"/>
          <w:sz w:val="22"/>
        </w:rPr>
      </w:pPr>
      <w:r w:rsidRPr="002F342C">
        <w:rPr>
          <w:rFonts w:eastAsia="Calibri" w:cs="Calibri"/>
          <w:i/>
          <w:color w:val="333333"/>
          <w:sz w:val="22"/>
        </w:rPr>
        <w:t>Schools given autonomy to assess students and all students to receive a report on achievement</w:t>
      </w:r>
      <w:r w:rsidR="20F9407E" w:rsidRPr="002F342C">
        <w:rPr>
          <w:rFonts w:eastAsia="Calibri" w:cs="Calibri"/>
          <w:i/>
          <w:color w:val="333333"/>
          <w:sz w:val="22"/>
        </w:rPr>
        <w:t xml:space="preserve">.  </w:t>
      </w:r>
    </w:p>
    <w:p w14:paraId="2C60F638" w14:textId="51BDD957" w:rsidR="001B6FC8" w:rsidRPr="002F342C" w:rsidRDefault="20F9407E" w:rsidP="000F5027">
      <w:pPr>
        <w:spacing w:line="276" w:lineRule="auto"/>
        <w:jc w:val="both"/>
        <w:rPr>
          <w:rFonts w:eastAsia="Calibri" w:cs="Calibri"/>
          <w:i/>
          <w:iCs/>
          <w:color w:val="333333"/>
          <w:sz w:val="22"/>
        </w:rPr>
      </w:pPr>
      <w:r w:rsidRPr="002F342C">
        <w:rPr>
          <w:rFonts w:eastAsia="Calibri" w:cs="Calibri"/>
          <w:i/>
          <w:color w:val="333333"/>
          <w:sz w:val="22"/>
        </w:rPr>
        <w:t>Schools are also being given autonomy to decide whether to run school-based assessments and what form they take. Options to consider include school-designed examinations, tasks, projects, assignments, essay style questions, presentations, or other tasks agreed at a local level. Guidance for schools on reporting to students and parents, developed with the advice of the advisory group of stakeholders, will be published by the Department.</w:t>
      </w:r>
    </w:p>
    <w:p w14:paraId="22061AAF" w14:textId="4B32FBAC" w:rsidR="001B6FC8" w:rsidRPr="002F342C" w:rsidRDefault="001B6FC8" w:rsidP="6286C581">
      <w:pPr>
        <w:spacing w:line="276" w:lineRule="auto"/>
        <w:rPr>
          <w:sz w:val="22"/>
        </w:rPr>
      </w:pPr>
    </w:p>
    <w:p w14:paraId="3B13EE60" w14:textId="77777777" w:rsidR="002017E2" w:rsidRPr="002F342C" w:rsidRDefault="002017E2" w:rsidP="002017E2">
      <w:pPr>
        <w:pStyle w:val="Default"/>
        <w:spacing w:line="276" w:lineRule="auto"/>
        <w:rPr>
          <w:rStyle w:val="IntenseReference"/>
          <w:sz w:val="22"/>
          <w:szCs w:val="22"/>
        </w:rPr>
      </w:pPr>
      <w:r w:rsidRPr="002F342C">
        <w:rPr>
          <w:rStyle w:val="IntenseReference"/>
          <w:sz w:val="22"/>
          <w:szCs w:val="22"/>
        </w:rPr>
        <w:t>Introduction</w:t>
      </w:r>
    </w:p>
    <w:p w14:paraId="06ACA229" w14:textId="54878211" w:rsidR="002017E2" w:rsidRPr="002F342C" w:rsidRDefault="002017E2" w:rsidP="002017E2">
      <w:pPr>
        <w:spacing w:line="276" w:lineRule="auto"/>
        <w:rPr>
          <w:rFonts w:asciiTheme="minorHAnsi" w:hAnsiTheme="minorHAnsi"/>
          <w:sz w:val="22"/>
        </w:rPr>
      </w:pPr>
      <w:r w:rsidRPr="002F342C">
        <w:rPr>
          <w:sz w:val="22"/>
        </w:rPr>
        <w:t xml:space="preserve">This document outlines the approach that </w:t>
      </w:r>
      <w:r w:rsidR="000F5027">
        <w:rPr>
          <w:sz w:val="22"/>
        </w:rPr>
        <w:t>Grange PPS</w:t>
      </w:r>
      <w:r w:rsidRPr="002F342C">
        <w:rPr>
          <w:sz w:val="22"/>
        </w:rPr>
        <w:t xml:space="preserve"> will take in the assessment</w:t>
      </w:r>
      <w:r w:rsidR="000F5027">
        <w:rPr>
          <w:sz w:val="22"/>
        </w:rPr>
        <w:t xml:space="preserve"> of Junior Cycle students, 2021.</w:t>
      </w:r>
      <w:r w:rsidRPr="002F342C">
        <w:rPr>
          <w:sz w:val="22"/>
        </w:rPr>
        <w:t xml:space="preserve"> </w:t>
      </w:r>
      <w:r w:rsidR="003B6A3F" w:rsidRPr="002F342C">
        <w:rPr>
          <w:sz w:val="22"/>
        </w:rPr>
        <w:t xml:space="preserve">The DES </w:t>
      </w:r>
      <w:r w:rsidR="005B5AD3" w:rsidRPr="002F342C">
        <w:rPr>
          <w:sz w:val="22"/>
        </w:rPr>
        <w:t>Guidelines</w:t>
      </w:r>
      <w:r w:rsidR="00C94032" w:rsidRPr="002F342C">
        <w:rPr>
          <w:sz w:val="22"/>
        </w:rPr>
        <w:t xml:space="preserve"> for Schools</w:t>
      </w:r>
      <w:r w:rsidR="005B5AD3" w:rsidRPr="002F342C">
        <w:rPr>
          <w:sz w:val="22"/>
        </w:rPr>
        <w:t xml:space="preserve">, </w:t>
      </w:r>
      <w:r w:rsidR="005B5AD3" w:rsidRPr="002F342C">
        <w:rPr>
          <w:i/>
          <w:iCs/>
          <w:sz w:val="22"/>
        </w:rPr>
        <w:t xml:space="preserve">Assessment and Reporting </w:t>
      </w:r>
      <w:r w:rsidR="003D4C10" w:rsidRPr="002F342C">
        <w:rPr>
          <w:i/>
          <w:iCs/>
          <w:sz w:val="22"/>
        </w:rPr>
        <w:t>on Students’ Learning</w:t>
      </w:r>
      <w:r w:rsidR="000F5027">
        <w:rPr>
          <w:i/>
          <w:iCs/>
          <w:sz w:val="22"/>
        </w:rPr>
        <w:t xml:space="preserve">- </w:t>
      </w:r>
      <w:r w:rsidR="00C94032" w:rsidRPr="002F342C">
        <w:rPr>
          <w:i/>
          <w:iCs/>
          <w:sz w:val="22"/>
        </w:rPr>
        <w:t xml:space="preserve"> </w:t>
      </w:r>
      <w:r w:rsidR="000F5027">
        <w:rPr>
          <w:i/>
          <w:iCs/>
          <w:sz w:val="22"/>
        </w:rPr>
        <w:t>Junior Cycle, March 2021</w:t>
      </w:r>
      <w:r w:rsidRPr="002F342C">
        <w:rPr>
          <w:sz w:val="22"/>
        </w:rPr>
        <w:t xml:space="preserve"> has informed the recommended approach outlined.</w:t>
      </w:r>
      <w:r w:rsidRPr="002F342C">
        <w:rPr>
          <w:rFonts w:asciiTheme="minorHAnsi" w:hAnsiTheme="minorHAnsi"/>
          <w:sz w:val="22"/>
        </w:rPr>
        <w:t xml:space="preserve"> </w:t>
      </w:r>
    </w:p>
    <w:p w14:paraId="7ACB08DF" w14:textId="77777777" w:rsidR="001B6FC8" w:rsidRPr="00D33B79" w:rsidRDefault="001B6FC8" w:rsidP="00D33B79">
      <w:pPr>
        <w:spacing w:line="276" w:lineRule="auto"/>
        <w:rPr>
          <w:rFonts w:cstheme="minorHAnsi"/>
          <w:szCs w:val="24"/>
        </w:rPr>
      </w:pPr>
    </w:p>
    <w:p w14:paraId="47FCB5FF" w14:textId="77777777" w:rsidR="001B6FC8" w:rsidRPr="001771E7" w:rsidRDefault="001B6FC8" w:rsidP="00D33B79">
      <w:pPr>
        <w:pStyle w:val="Default"/>
        <w:spacing w:line="276" w:lineRule="auto"/>
        <w:rPr>
          <w:rStyle w:val="IntenseReference"/>
        </w:rPr>
      </w:pPr>
      <w:r w:rsidRPr="001771E7">
        <w:rPr>
          <w:rStyle w:val="IntenseReference"/>
        </w:rPr>
        <w:t xml:space="preserve">Overarching principles </w:t>
      </w:r>
    </w:p>
    <w:p w14:paraId="433FE0B2" w14:textId="592BC9A5" w:rsidR="00012662" w:rsidRPr="00012662" w:rsidRDefault="00222C5E" w:rsidP="6286C581">
      <w:pPr>
        <w:spacing w:line="276" w:lineRule="auto"/>
        <w:rPr>
          <w:rFonts w:eastAsia="Times New Roman"/>
        </w:rPr>
      </w:pPr>
      <w:r w:rsidRPr="6286C581">
        <w:rPr>
          <w:rFonts w:eastAsia="Times New Roman"/>
        </w:rPr>
        <w:t xml:space="preserve">The </w:t>
      </w:r>
      <w:r w:rsidR="02F14EB5" w:rsidRPr="6286C581">
        <w:rPr>
          <w:rFonts w:eastAsia="Times New Roman"/>
        </w:rPr>
        <w:t>guidelines</w:t>
      </w:r>
      <w:r w:rsidRPr="6286C581">
        <w:rPr>
          <w:rFonts w:eastAsia="Times New Roman"/>
        </w:rPr>
        <w:t xml:space="preserve"> provide for</w:t>
      </w:r>
      <w:r w:rsidR="193201E9" w:rsidRPr="6286C581">
        <w:rPr>
          <w:rFonts w:eastAsia="Times New Roman"/>
        </w:rPr>
        <w:t>:</w:t>
      </w:r>
    </w:p>
    <w:p w14:paraId="3ABA5D28" w14:textId="20885BFE" w:rsidR="00D24D83" w:rsidRPr="00D24D83" w:rsidRDefault="00D24D83" w:rsidP="001E1AF5">
      <w:pPr>
        <w:pStyle w:val="ListParagraph"/>
        <w:numPr>
          <w:ilvl w:val="0"/>
          <w:numId w:val="2"/>
        </w:numPr>
        <w:spacing w:line="276" w:lineRule="auto"/>
        <w:contextualSpacing w:val="0"/>
        <w:rPr>
          <w:rFonts w:eastAsia="Times New Roman" w:cstheme="minorHAnsi"/>
          <w:szCs w:val="24"/>
        </w:rPr>
      </w:pPr>
      <w:r>
        <w:rPr>
          <w:rFonts w:eastAsia="Times New Roman"/>
        </w:rPr>
        <w:t xml:space="preserve">A </w:t>
      </w:r>
      <w:r w:rsidR="000F5027">
        <w:rPr>
          <w:rFonts w:eastAsia="Times New Roman"/>
        </w:rPr>
        <w:t xml:space="preserve">balanced </w:t>
      </w:r>
      <w:r>
        <w:rPr>
          <w:rFonts w:eastAsia="Times New Roman"/>
        </w:rPr>
        <w:t>whole school approach to</w:t>
      </w:r>
      <w:r w:rsidR="00296E83">
        <w:rPr>
          <w:rFonts w:eastAsia="Times New Roman"/>
        </w:rPr>
        <w:t xml:space="preserve"> the </w:t>
      </w:r>
      <w:r>
        <w:rPr>
          <w:rFonts w:eastAsia="Times New Roman"/>
        </w:rPr>
        <w:t>assessment</w:t>
      </w:r>
      <w:r w:rsidR="000F5027">
        <w:rPr>
          <w:rFonts w:eastAsia="Times New Roman"/>
        </w:rPr>
        <w:t xml:space="preserve"> of Junior Cycle students, 2021.</w:t>
      </w:r>
    </w:p>
    <w:p w14:paraId="4A663990" w14:textId="2A47E61B" w:rsidR="00DA77C1" w:rsidRPr="005E7835" w:rsidRDefault="00012662" w:rsidP="005E7835">
      <w:pPr>
        <w:pStyle w:val="ListParagraph"/>
        <w:numPr>
          <w:ilvl w:val="0"/>
          <w:numId w:val="2"/>
        </w:numPr>
        <w:spacing w:line="276" w:lineRule="auto"/>
        <w:contextualSpacing w:val="0"/>
        <w:rPr>
          <w:rFonts w:eastAsia="Times New Roman" w:cstheme="minorHAnsi"/>
          <w:szCs w:val="24"/>
        </w:rPr>
      </w:pPr>
      <w:r>
        <w:rPr>
          <w:rFonts w:eastAsia="Times New Roman" w:cstheme="minorHAnsi"/>
          <w:szCs w:val="24"/>
        </w:rPr>
        <w:t>I</w:t>
      </w:r>
      <w:r w:rsidR="0087115B">
        <w:rPr>
          <w:rFonts w:eastAsia="Times New Roman" w:cstheme="minorHAnsi"/>
          <w:szCs w:val="24"/>
        </w:rPr>
        <w:t>nclusivity and equity of access by all students.</w:t>
      </w:r>
    </w:p>
    <w:p w14:paraId="1A11FF3A" w14:textId="7D5B4BEA" w:rsidR="00611DEF" w:rsidRDefault="6E2F32A3" w:rsidP="00D24D83">
      <w:pPr>
        <w:pStyle w:val="ListParagraph"/>
        <w:numPr>
          <w:ilvl w:val="0"/>
          <w:numId w:val="2"/>
        </w:numPr>
        <w:spacing w:line="276" w:lineRule="auto"/>
      </w:pPr>
      <w:r w:rsidRPr="6286C581">
        <w:rPr>
          <w:rFonts w:eastAsia="Times New Roman"/>
        </w:rPr>
        <w:t>Transparency.</w:t>
      </w:r>
    </w:p>
    <w:p w14:paraId="674C3690" w14:textId="2D1121D4" w:rsidR="00E85F0C" w:rsidRDefault="65FB85EC" w:rsidP="001E1AF5">
      <w:pPr>
        <w:pStyle w:val="ListParagraph"/>
        <w:numPr>
          <w:ilvl w:val="0"/>
          <w:numId w:val="2"/>
        </w:numPr>
        <w:spacing w:line="276" w:lineRule="auto"/>
        <w:contextualSpacing w:val="0"/>
        <w:rPr>
          <w:rFonts w:eastAsia="Times New Roman"/>
        </w:rPr>
      </w:pPr>
      <w:r w:rsidRPr="6286C581">
        <w:rPr>
          <w:rFonts w:eastAsia="Times New Roman"/>
        </w:rPr>
        <w:t>Completion of the assessment process by</w:t>
      </w:r>
      <w:r w:rsidR="000F5027">
        <w:rPr>
          <w:rFonts w:eastAsia="Times New Roman"/>
        </w:rPr>
        <w:t xml:space="preserve"> May 21</w:t>
      </w:r>
      <w:r w:rsidR="000F5027" w:rsidRPr="000F5027">
        <w:rPr>
          <w:rFonts w:eastAsia="Times New Roman"/>
          <w:vertAlign w:val="superscript"/>
        </w:rPr>
        <w:t>st</w:t>
      </w:r>
      <w:r w:rsidR="00E85F0C" w:rsidRPr="6286C581">
        <w:rPr>
          <w:rFonts w:eastAsia="Times New Roman"/>
        </w:rPr>
        <w:t xml:space="preserve">. </w:t>
      </w:r>
    </w:p>
    <w:p w14:paraId="3A1D00F2" w14:textId="480F2A01" w:rsidR="066A4038" w:rsidRDefault="066A4038" w:rsidP="066A4038">
      <w:pPr>
        <w:pStyle w:val="Default"/>
        <w:spacing w:line="276" w:lineRule="auto"/>
        <w:rPr>
          <w:rFonts w:asciiTheme="minorHAnsi" w:hAnsiTheme="minorHAnsi" w:cstheme="minorBidi"/>
        </w:rPr>
      </w:pPr>
    </w:p>
    <w:p w14:paraId="13878491" w14:textId="6B9618FD" w:rsidR="6286C581" w:rsidRPr="001B63A1" w:rsidRDefault="005E7835" w:rsidP="6286C581">
      <w:pPr>
        <w:pStyle w:val="Default"/>
        <w:spacing w:line="276" w:lineRule="auto"/>
      </w:pPr>
      <w:r>
        <w:rPr>
          <w:b/>
          <w:color w:val="0070C0"/>
        </w:rPr>
        <w:t xml:space="preserve">ASSESSMENT </w:t>
      </w:r>
      <w:r w:rsidR="09F62EF8" w:rsidRPr="006C3E56">
        <w:rPr>
          <w:b/>
          <w:color w:val="0070C0"/>
        </w:rPr>
        <w:t>COMPONENTS</w:t>
      </w:r>
      <w:r w:rsidR="00C5770B" w:rsidRPr="00C5770B">
        <w:t xml:space="preserve"> </w:t>
      </w:r>
    </w:p>
    <w:p w14:paraId="738F7FA7" w14:textId="4EC901E3" w:rsidR="5EE40CAC" w:rsidRPr="00812FF7" w:rsidRDefault="00CE5131" w:rsidP="066A4038">
      <w:pPr>
        <w:spacing w:line="276" w:lineRule="auto"/>
        <w:rPr>
          <w:b/>
          <w:bCs/>
          <w:sz w:val="22"/>
        </w:rPr>
      </w:pPr>
      <w:r>
        <w:rPr>
          <w:sz w:val="22"/>
        </w:rPr>
        <w:t>Grange PPS</w:t>
      </w:r>
      <w:r w:rsidR="005E7835" w:rsidRPr="00812FF7">
        <w:rPr>
          <w:sz w:val="22"/>
        </w:rPr>
        <w:t xml:space="preserve"> </w:t>
      </w:r>
      <w:r w:rsidR="0098221F" w:rsidRPr="00812FF7">
        <w:rPr>
          <w:sz w:val="22"/>
        </w:rPr>
        <w:t>assessment procedur</w:t>
      </w:r>
      <w:r w:rsidR="000F5027">
        <w:rPr>
          <w:sz w:val="22"/>
        </w:rPr>
        <w:t>e for Junior Cycle students 2021</w:t>
      </w:r>
      <w:r w:rsidR="0098221F" w:rsidRPr="00812FF7">
        <w:rPr>
          <w:sz w:val="22"/>
        </w:rPr>
        <w:t xml:space="preserve"> provide for </w:t>
      </w:r>
      <w:r w:rsidR="5EE40CAC" w:rsidRPr="00812FF7">
        <w:rPr>
          <w:sz w:val="22"/>
        </w:rPr>
        <w:t>the inclusion of the following components</w:t>
      </w:r>
    </w:p>
    <w:p w14:paraId="20955A9A" w14:textId="2A6CA991" w:rsidR="002B36EA" w:rsidRPr="000F5027" w:rsidRDefault="000F5027" w:rsidP="000F5027">
      <w:pPr>
        <w:pStyle w:val="ListParagraph"/>
        <w:numPr>
          <w:ilvl w:val="0"/>
          <w:numId w:val="17"/>
        </w:numPr>
        <w:spacing w:line="276" w:lineRule="auto"/>
        <w:rPr>
          <w:rFonts w:eastAsia="Calibri" w:cs="Calibri"/>
          <w:i/>
          <w:sz w:val="22"/>
        </w:rPr>
      </w:pPr>
      <w:r w:rsidRPr="000F5027">
        <w:rPr>
          <w:sz w:val="22"/>
        </w:rPr>
        <w:t>All learni</w:t>
      </w:r>
      <w:r>
        <w:rPr>
          <w:sz w:val="22"/>
        </w:rPr>
        <w:t>n</w:t>
      </w:r>
      <w:r w:rsidRPr="000F5027">
        <w:rPr>
          <w:sz w:val="22"/>
        </w:rPr>
        <w:t>g achieved over 2</w:t>
      </w:r>
      <w:r w:rsidRPr="000F5027">
        <w:rPr>
          <w:sz w:val="22"/>
          <w:vertAlign w:val="superscript"/>
        </w:rPr>
        <w:t>nd</w:t>
      </w:r>
      <w:r w:rsidRPr="000F5027">
        <w:rPr>
          <w:sz w:val="22"/>
        </w:rPr>
        <w:t xml:space="preserve"> and 3</w:t>
      </w:r>
      <w:r w:rsidRPr="000F5027">
        <w:rPr>
          <w:sz w:val="22"/>
          <w:vertAlign w:val="superscript"/>
        </w:rPr>
        <w:t>rd</w:t>
      </w:r>
      <w:r w:rsidRPr="000F5027">
        <w:rPr>
          <w:sz w:val="22"/>
        </w:rPr>
        <w:t xml:space="preserve"> year of the Junior Cy</w:t>
      </w:r>
      <w:r>
        <w:rPr>
          <w:sz w:val="22"/>
        </w:rPr>
        <w:t>cle prog</w:t>
      </w:r>
      <w:r w:rsidRPr="000F5027">
        <w:rPr>
          <w:sz w:val="22"/>
        </w:rPr>
        <w:t>ramme</w:t>
      </w:r>
      <w:r w:rsidR="20124A8E" w:rsidRPr="000F5027">
        <w:rPr>
          <w:sz w:val="22"/>
        </w:rPr>
        <w:t xml:space="preserve"> </w:t>
      </w:r>
    </w:p>
    <w:p w14:paraId="5EDCA139" w14:textId="56AD23E3" w:rsidR="00333954" w:rsidRDefault="00333954" w:rsidP="00333954">
      <w:pPr>
        <w:spacing w:line="276" w:lineRule="auto"/>
        <w:rPr>
          <w:rFonts w:eastAsia="Calibri" w:cs="Calibri"/>
          <w:i/>
          <w:sz w:val="22"/>
        </w:rPr>
      </w:pPr>
    </w:p>
    <w:p w14:paraId="5C40C41B" w14:textId="77777777" w:rsidR="005D3432" w:rsidRDefault="005D3432" w:rsidP="005D3432">
      <w:pPr>
        <w:spacing w:line="276" w:lineRule="auto"/>
        <w:rPr>
          <w:sz w:val="22"/>
        </w:rPr>
      </w:pPr>
      <w:r>
        <w:rPr>
          <w:sz w:val="22"/>
        </w:rPr>
        <w:t xml:space="preserve">Where students are engaged in a </w:t>
      </w:r>
      <w:r w:rsidRPr="00855E70">
        <w:rPr>
          <w:b/>
          <w:bCs/>
          <w:sz w:val="22"/>
        </w:rPr>
        <w:t>Junior Cycle</w:t>
      </w:r>
      <w:r>
        <w:rPr>
          <w:sz w:val="22"/>
        </w:rPr>
        <w:t xml:space="preserve"> Subject a Grade Descriptor will be awarded.</w:t>
      </w:r>
    </w:p>
    <w:p w14:paraId="3BB01F31" w14:textId="77777777" w:rsidR="005D3432" w:rsidRDefault="005D3432" w:rsidP="005D3432">
      <w:pPr>
        <w:spacing w:line="276" w:lineRule="auto"/>
        <w:rPr>
          <w:sz w:val="22"/>
        </w:rPr>
      </w:pPr>
      <w:r>
        <w:rPr>
          <w:sz w:val="22"/>
        </w:rPr>
        <w:t xml:space="preserve">Where students are engaged in </w:t>
      </w:r>
      <w:r w:rsidRPr="00855E70">
        <w:rPr>
          <w:b/>
          <w:bCs/>
          <w:sz w:val="22"/>
        </w:rPr>
        <w:t>Junior Cert</w:t>
      </w:r>
      <w:r>
        <w:rPr>
          <w:sz w:val="22"/>
        </w:rPr>
        <w:t xml:space="preserve"> a traditional grade will be awarded. </w:t>
      </w:r>
    </w:p>
    <w:p w14:paraId="6EA97D67" w14:textId="77777777" w:rsidR="005D3432" w:rsidRDefault="005D3432" w:rsidP="005D3432">
      <w:pPr>
        <w:spacing w:line="276" w:lineRule="auto"/>
        <w:rPr>
          <w:sz w:val="22"/>
        </w:rPr>
      </w:pPr>
    </w:p>
    <w:p w14:paraId="773CDA1E" w14:textId="1E637B1D" w:rsidR="005D3432" w:rsidRPr="00812FF7" w:rsidRDefault="005D3432" w:rsidP="005D3432">
      <w:pPr>
        <w:spacing w:line="276" w:lineRule="auto"/>
        <w:rPr>
          <w:sz w:val="22"/>
        </w:rPr>
      </w:pPr>
      <w:r w:rsidRPr="00812FF7">
        <w:rPr>
          <w:sz w:val="22"/>
        </w:rPr>
        <w:t>All components to b</w:t>
      </w:r>
      <w:r w:rsidR="000F5027">
        <w:rPr>
          <w:sz w:val="22"/>
        </w:rPr>
        <w:t>e completed and marked by May 21st</w:t>
      </w:r>
      <w:r w:rsidRPr="00812FF7">
        <w:rPr>
          <w:i/>
          <w:iCs/>
          <w:sz w:val="22"/>
        </w:rPr>
        <w:t xml:space="preserve">, </w:t>
      </w:r>
      <w:r w:rsidR="000F5027">
        <w:rPr>
          <w:sz w:val="22"/>
        </w:rPr>
        <w:t>2021</w:t>
      </w:r>
      <w:r w:rsidRPr="00812FF7">
        <w:rPr>
          <w:sz w:val="22"/>
        </w:rPr>
        <w:t xml:space="preserve">.  </w:t>
      </w:r>
      <w:r>
        <w:rPr>
          <w:sz w:val="22"/>
        </w:rPr>
        <w:t xml:space="preserve">An assessment report will issue </w:t>
      </w:r>
      <w:r w:rsidRPr="00164624">
        <w:rPr>
          <w:sz w:val="22"/>
        </w:rPr>
        <w:t xml:space="preserve">electronically via </w:t>
      </w:r>
      <w:proofErr w:type="spellStart"/>
      <w:r w:rsidRPr="00164624">
        <w:rPr>
          <w:sz w:val="22"/>
        </w:rPr>
        <w:t>VS</w:t>
      </w:r>
      <w:r>
        <w:rPr>
          <w:sz w:val="22"/>
        </w:rPr>
        <w:t>ware</w:t>
      </w:r>
      <w:proofErr w:type="spellEnd"/>
      <w:r>
        <w:rPr>
          <w:sz w:val="22"/>
        </w:rPr>
        <w:t xml:space="preserve"> the week </w:t>
      </w:r>
      <w:r w:rsidRPr="00164624">
        <w:rPr>
          <w:sz w:val="22"/>
          <w:shd w:val="clear" w:color="auto" w:fill="FFFFFF" w:themeFill="background1"/>
        </w:rPr>
        <w:t>beginning</w:t>
      </w:r>
      <w:r w:rsidR="000F5027">
        <w:rPr>
          <w:sz w:val="22"/>
          <w:shd w:val="clear" w:color="auto" w:fill="FFFFFF" w:themeFill="background1"/>
        </w:rPr>
        <w:t xml:space="preserve"> 7</w:t>
      </w:r>
      <w:r w:rsidRPr="00164624">
        <w:rPr>
          <w:sz w:val="22"/>
          <w:shd w:val="clear" w:color="auto" w:fill="FFFFFF" w:themeFill="background1"/>
          <w:vertAlign w:val="superscript"/>
        </w:rPr>
        <w:t>th</w:t>
      </w:r>
      <w:r>
        <w:rPr>
          <w:sz w:val="22"/>
          <w:shd w:val="clear" w:color="auto" w:fill="FFFFFF" w:themeFill="background1"/>
        </w:rPr>
        <w:t xml:space="preserve"> </w:t>
      </w:r>
      <w:r w:rsidR="000F5027">
        <w:rPr>
          <w:sz w:val="22"/>
          <w:shd w:val="clear" w:color="auto" w:fill="FFFFFF" w:themeFill="background1"/>
        </w:rPr>
        <w:t>of June 2021</w:t>
      </w:r>
    </w:p>
    <w:p w14:paraId="74889AEB" w14:textId="77777777" w:rsidR="005D3432" w:rsidRPr="00812FF7" w:rsidRDefault="005D3432" w:rsidP="005D3432">
      <w:pPr>
        <w:pStyle w:val="Default"/>
        <w:spacing w:line="276" w:lineRule="auto"/>
        <w:rPr>
          <w:b/>
          <w:color w:val="0070C0"/>
          <w:sz w:val="22"/>
          <w:szCs w:val="22"/>
        </w:rPr>
      </w:pPr>
    </w:p>
    <w:p w14:paraId="218CB46B" w14:textId="77777777" w:rsidR="000F5027" w:rsidRDefault="000F5027" w:rsidP="00240194">
      <w:pPr>
        <w:pStyle w:val="Default"/>
        <w:spacing w:line="276" w:lineRule="auto"/>
        <w:rPr>
          <w:b/>
          <w:color w:val="0070C0"/>
          <w:sz w:val="22"/>
          <w:szCs w:val="22"/>
        </w:rPr>
      </w:pPr>
    </w:p>
    <w:p w14:paraId="59FFD83E" w14:textId="77777777" w:rsidR="000F5027" w:rsidRDefault="000F5027" w:rsidP="00240194">
      <w:pPr>
        <w:pStyle w:val="Default"/>
        <w:spacing w:line="276" w:lineRule="auto"/>
        <w:rPr>
          <w:b/>
          <w:color w:val="0070C0"/>
          <w:sz w:val="22"/>
          <w:szCs w:val="22"/>
        </w:rPr>
      </w:pPr>
    </w:p>
    <w:p w14:paraId="00C34D2D" w14:textId="77777777" w:rsidR="000F5027" w:rsidRDefault="000F5027" w:rsidP="00240194">
      <w:pPr>
        <w:pStyle w:val="Default"/>
        <w:spacing w:line="276" w:lineRule="auto"/>
        <w:rPr>
          <w:b/>
          <w:color w:val="0070C0"/>
          <w:sz w:val="22"/>
          <w:szCs w:val="22"/>
        </w:rPr>
      </w:pPr>
    </w:p>
    <w:p w14:paraId="67E2B3B8" w14:textId="77777777" w:rsidR="000F5027" w:rsidRDefault="000F5027" w:rsidP="00240194">
      <w:pPr>
        <w:pStyle w:val="Default"/>
        <w:spacing w:line="276" w:lineRule="auto"/>
        <w:rPr>
          <w:b/>
          <w:color w:val="0070C0"/>
          <w:sz w:val="22"/>
          <w:szCs w:val="22"/>
        </w:rPr>
      </w:pPr>
    </w:p>
    <w:p w14:paraId="1D43E44A" w14:textId="77777777" w:rsidR="000F5027" w:rsidRDefault="000F5027" w:rsidP="00240194">
      <w:pPr>
        <w:pStyle w:val="Default"/>
        <w:spacing w:line="276" w:lineRule="auto"/>
        <w:rPr>
          <w:b/>
          <w:color w:val="0070C0"/>
          <w:sz w:val="22"/>
          <w:szCs w:val="22"/>
        </w:rPr>
      </w:pPr>
    </w:p>
    <w:p w14:paraId="079B5011" w14:textId="57B386B6" w:rsidR="00240194" w:rsidRPr="00812FF7" w:rsidRDefault="00240194" w:rsidP="00240194">
      <w:pPr>
        <w:pStyle w:val="Default"/>
        <w:spacing w:line="276" w:lineRule="auto"/>
        <w:rPr>
          <w:b/>
          <w:color w:val="0070C0"/>
          <w:sz w:val="22"/>
          <w:szCs w:val="22"/>
        </w:rPr>
      </w:pPr>
      <w:r w:rsidRPr="00812FF7">
        <w:rPr>
          <w:b/>
          <w:color w:val="0070C0"/>
          <w:sz w:val="22"/>
          <w:szCs w:val="22"/>
        </w:rPr>
        <w:lastRenderedPageBreak/>
        <w:t>BREAKDOWN of ASSESSMENT COMPONENTS</w:t>
      </w:r>
      <w:r w:rsidR="002D368B" w:rsidRPr="00812FF7">
        <w:rPr>
          <w:b/>
          <w:color w:val="0070C0"/>
          <w:sz w:val="22"/>
          <w:szCs w:val="22"/>
        </w:rPr>
        <w:t xml:space="preserve"> </w:t>
      </w:r>
    </w:p>
    <w:p w14:paraId="719C71E3" w14:textId="77777777" w:rsidR="002D368B" w:rsidRPr="00812FF7" w:rsidRDefault="002D368B" w:rsidP="001F63D7">
      <w:pPr>
        <w:spacing w:line="276" w:lineRule="auto"/>
        <w:rPr>
          <w:b/>
          <w:bCs/>
          <w:sz w:val="22"/>
        </w:rPr>
      </w:pPr>
    </w:p>
    <w:p w14:paraId="054DED96" w14:textId="6A208A0C" w:rsidR="001E698F" w:rsidRDefault="001E698F" w:rsidP="002802EB">
      <w:pPr>
        <w:pStyle w:val="Default"/>
        <w:shd w:val="clear" w:color="auto" w:fill="FFFFFF" w:themeFill="background1"/>
        <w:ind w:left="720"/>
        <w:rPr>
          <w:sz w:val="22"/>
          <w:szCs w:val="22"/>
          <w:highlight w:val="yellow"/>
        </w:rPr>
      </w:pPr>
    </w:p>
    <w:p w14:paraId="003E78B5" w14:textId="77777777" w:rsidR="002802EB" w:rsidRPr="008E4D3C" w:rsidRDefault="002802EB" w:rsidP="002802EB">
      <w:pPr>
        <w:pStyle w:val="Default"/>
        <w:shd w:val="clear" w:color="auto" w:fill="FFFFFF" w:themeFill="background1"/>
        <w:ind w:left="770"/>
        <w:rPr>
          <w:sz w:val="22"/>
          <w:szCs w:val="22"/>
          <w:highlight w:val="yellow"/>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397"/>
        <w:gridCol w:w="7232"/>
      </w:tblGrid>
      <w:tr w:rsidR="006C3310" w:rsidRPr="00812FF7" w14:paraId="438AE76D" w14:textId="77777777" w:rsidTr="00F45F4B">
        <w:trPr>
          <w:trHeight w:val="60"/>
        </w:trPr>
        <w:tc>
          <w:tcPr>
            <w:tcW w:w="9629" w:type="dxa"/>
            <w:gridSpan w:val="2"/>
            <w:shd w:val="clear" w:color="auto" w:fill="C5E0B3" w:themeFill="accent6" w:themeFillTint="66"/>
          </w:tcPr>
          <w:p w14:paraId="585159CD" w14:textId="00E15045" w:rsidR="006C3310" w:rsidRPr="00812FF7" w:rsidRDefault="006C3310" w:rsidP="003B5485">
            <w:pPr>
              <w:rPr>
                <w:rFonts w:eastAsia="Calibri" w:cs="Calibri"/>
                <w:b/>
                <w:bCs/>
              </w:rPr>
            </w:pPr>
            <w:r w:rsidRPr="00812FF7">
              <w:rPr>
                <w:rFonts w:eastAsia="Calibri" w:cs="Calibri"/>
                <w:b/>
                <w:bCs/>
              </w:rPr>
              <w:t xml:space="preserve">Recognition of Prior Learning Component: </w:t>
            </w:r>
          </w:p>
        </w:tc>
      </w:tr>
      <w:tr w:rsidR="006C3310" w:rsidRPr="00812FF7" w14:paraId="17B75A0A" w14:textId="77777777" w:rsidTr="00F45F4B">
        <w:trPr>
          <w:trHeight w:val="432"/>
        </w:trPr>
        <w:tc>
          <w:tcPr>
            <w:tcW w:w="2397" w:type="dxa"/>
            <w:vAlign w:val="center"/>
          </w:tcPr>
          <w:p w14:paraId="42DD2228" w14:textId="27C4767B" w:rsidR="006C3310" w:rsidRPr="00AE5885" w:rsidRDefault="005222EB" w:rsidP="00AE5885">
            <w:pPr>
              <w:rPr>
                <w:rFonts w:ascii="Calibri" w:eastAsia="Calibri" w:hAnsi="Calibri" w:cs="Calibri"/>
                <w:i/>
                <w:iCs/>
              </w:rPr>
            </w:pPr>
            <w:r w:rsidRPr="00AE5885">
              <w:rPr>
                <w:rFonts w:ascii="Calibri" w:eastAsia="Calibri" w:hAnsi="Calibri" w:cs="Calibri"/>
                <w:i/>
                <w:iCs/>
              </w:rPr>
              <w:t xml:space="preserve">Total Weighting  </w:t>
            </w:r>
          </w:p>
        </w:tc>
        <w:tc>
          <w:tcPr>
            <w:tcW w:w="7232" w:type="dxa"/>
            <w:vAlign w:val="center"/>
          </w:tcPr>
          <w:p w14:paraId="2CBC9A0F" w14:textId="67670858" w:rsidR="006C3310" w:rsidRPr="00812FF7" w:rsidRDefault="000F5027" w:rsidP="00164624">
            <w:pPr>
              <w:rPr>
                <w:rFonts w:ascii="Calibri" w:eastAsia="Calibri" w:hAnsi="Calibri" w:cs="Calibri"/>
              </w:rPr>
            </w:pPr>
            <w:r>
              <w:rPr>
                <w:rFonts w:ascii="Calibri" w:eastAsia="Calibri" w:hAnsi="Calibri" w:cs="Calibri"/>
              </w:rPr>
              <w:t>10</w:t>
            </w:r>
            <w:r w:rsidR="00164624">
              <w:rPr>
                <w:rFonts w:ascii="Calibri" w:eastAsia="Calibri" w:hAnsi="Calibri" w:cs="Calibri"/>
              </w:rPr>
              <w:t xml:space="preserve">0% </w:t>
            </w:r>
          </w:p>
        </w:tc>
      </w:tr>
      <w:tr w:rsidR="005222EB" w:rsidRPr="00812FF7" w14:paraId="21AE4D82" w14:textId="77777777" w:rsidTr="00F45F4B">
        <w:trPr>
          <w:trHeight w:val="291"/>
        </w:trPr>
        <w:tc>
          <w:tcPr>
            <w:tcW w:w="2397" w:type="dxa"/>
            <w:vAlign w:val="center"/>
          </w:tcPr>
          <w:p w14:paraId="7006027A" w14:textId="41F1CA51" w:rsidR="005222EB" w:rsidRPr="00AE5885" w:rsidRDefault="00F45F4B" w:rsidP="00A820C9">
            <w:pPr>
              <w:rPr>
                <w:rFonts w:ascii="Calibri" w:eastAsia="Calibri" w:hAnsi="Calibri" w:cs="Calibri"/>
                <w:i/>
                <w:iCs/>
              </w:rPr>
            </w:pPr>
            <w:r>
              <w:rPr>
                <w:rFonts w:ascii="Calibri" w:eastAsia="Calibri" w:hAnsi="Calibri" w:cs="Calibri"/>
                <w:i/>
                <w:iCs/>
              </w:rPr>
              <w:t xml:space="preserve">Whole School </w:t>
            </w:r>
            <w:r w:rsidR="00A820C9">
              <w:rPr>
                <w:rFonts w:ascii="Calibri" w:eastAsia="Calibri" w:hAnsi="Calibri" w:cs="Calibri"/>
                <w:i/>
                <w:iCs/>
              </w:rPr>
              <w:t xml:space="preserve">Elements </w:t>
            </w:r>
            <w:r>
              <w:rPr>
                <w:rFonts w:ascii="Calibri" w:eastAsia="Calibri" w:hAnsi="Calibri" w:cs="Calibri"/>
                <w:i/>
                <w:iCs/>
              </w:rPr>
              <w:t xml:space="preserve">to be </w:t>
            </w:r>
            <w:r w:rsidR="005222EB" w:rsidRPr="00AE5885">
              <w:rPr>
                <w:rFonts w:ascii="Calibri" w:eastAsia="Calibri" w:hAnsi="Calibri" w:cs="Calibri"/>
                <w:i/>
                <w:iCs/>
              </w:rPr>
              <w:t>Recognised</w:t>
            </w:r>
          </w:p>
        </w:tc>
        <w:tc>
          <w:tcPr>
            <w:tcW w:w="7232" w:type="dxa"/>
            <w:vAlign w:val="center"/>
          </w:tcPr>
          <w:p w14:paraId="1F4E7367" w14:textId="677956DB" w:rsidR="005222EB" w:rsidRPr="00812FF7" w:rsidRDefault="008B3A09" w:rsidP="00AE5885">
            <w:pPr>
              <w:rPr>
                <w:rFonts w:ascii="Calibri" w:eastAsia="Calibri" w:hAnsi="Calibri" w:cs="Calibri"/>
              </w:rPr>
            </w:pPr>
            <w:r>
              <w:rPr>
                <w:rFonts w:ascii="Calibri" w:eastAsia="Calibri" w:hAnsi="Calibri" w:cs="Calibri"/>
              </w:rPr>
              <w:t>Description of Approach</w:t>
            </w:r>
          </w:p>
        </w:tc>
      </w:tr>
      <w:tr w:rsidR="00F45F4B" w:rsidRPr="00812FF7" w14:paraId="35FF274A" w14:textId="77777777" w:rsidTr="00F45F4B">
        <w:trPr>
          <w:trHeight w:val="291"/>
        </w:trPr>
        <w:tc>
          <w:tcPr>
            <w:tcW w:w="2397" w:type="dxa"/>
            <w:vAlign w:val="center"/>
          </w:tcPr>
          <w:p w14:paraId="4E167935" w14:textId="4E3012B3" w:rsidR="00F45F4B" w:rsidRPr="00F45F4B" w:rsidRDefault="00F45F4B" w:rsidP="00F45F4B">
            <w:pPr>
              <w:pStyle w:val="ListParagraph"/>
              <w:numPr>
                <w:ilvl w:val="0"/>
                <w:numId w:val="37"/>
              </w:numPr>
              <w:rPr>
                <w:rFonts w:eastAsia="Calibri" w:cs="Calibri"/>
                <w:iCs/>
              </w:rPr>
            </w:pPr>
            <w:r w:rsidRPr="00F45F4B">
              <w:rPr>
                <w:rFonts w:eastAsia="Calibri" w:cs="Calibri"/>
                <w:iCs/>
              </w:rPr>
              <w:t>School based examinations</w:t>
            </w:r>
          </w:p>
        </w:tc>
        <w:tc>
          <w:tcPr>
            <w:tcW w:w="7232" w:type="dxa"/>
            <w:vAlign w:val="center"/>
          </w:tcPr>
          <w:p w14:paraId="4F34C1E4" w14:textId="0AE6AF07" w:rsidR="00F45F4B" w:rsidRPr="00812FF7" w:rsidRDefault="000F5027" w:rsidP="000F5027">
            <w:pPr>
              <w:rPr>
                <w:rFonts w:eastAsia="Calibri" w:cs="Calibri"/>
              </w:rPr>
            </w:pPr>
            <w:r>
              <w:rPr>
                <w:rFonts w:eastAsia="Calibri" w:cs="Calibri"/>
              </w:rPr>
              <w:t>All subjects will include Second and third year Term</w:t>
            </w:r>
            <w:r w:rsidR="00F45F4B">
              <w:rPr>
                <w:rFonts w:eastAsia="Calibri" w:cs="Calibri"/>
              </w:rPr>
              <w:t xml:space="preserve"> exams</w:t>
            </w:r>
            <w:r w:rsidR="00300E31">
              <w:rPr>
                <w:rFonts w:eastAsia="Calibri" w:cs="Calibri"/>
              </w:rPr>
              <w:t>. We</w:t>
            </w:r>
            <w:r w:rsidR="00F45F4B">
              <w:rPr>
                <w:rFonts w:eastAsia="Calibri" w:cs="Calibri"/>
              </w:rPr>
              <w:t xml:space="preserve">ightings </w:t>
            </w:r>
            <w:r w:rsidR="00300E31">
              <w:rPr>
                <w:rFonts w:eastAsia="Calibri" w:cs="Calibri"/>
              </w:rPr>
              <w:t xml:space="preserve">will vary </w:t>
            </w:r>
            <w:r w:rsidR="00F45F4B">
              <w:rPr>
                <w:rFonts w:eastAsia="Calibri" w:cs="Calibri"/>
              </w:rPr>
              <w:t>depending on the nature of the subject accordingly (where they took place and were not replaced by CBA)</w:t>
            </w:r>
          </w:p>
        </w:tc>
      </w:tr>
      <w:tr w:rsidR="00F45F4B" w:rsidRPr="00812FF7" w14:paraId="054F5406" w14:textId="77777777" w:rsidTr="00F45F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2397" w:type="dxa"/>
          </w:tcPr>
          <w:p w14:paraId="3C7C7170" w14:textId="1507642E" w:rsidR="00F45F4B" w:rsidRPr="00F45F4B" w:rsidRDefault="00F45F4B" w:rsidP="00F45F4B">
            <w:pPr>
              <w:pStyle w:val="ListParagraph"/>
              <w:numPr>
                <w:ilvl w:val="0"/>
                <w:numId w:val="37"/>
              </w:numPr>
              <w:rPr>
                <w:rFonts w:eastAsia="Calibri" w:cs="Calibri"/>
                <w:i/>
                <w:iCs/>
              </w:rPr>
            </w:pPr>
            <w:r>
              <w:rPr>
                <w:rFonts w:eastAsia="Calibri" w:cs="Calibri"/>
                <w:iCs/>
              </w:rPr>
              <w:t>CBA</w:t>
            </w:r>
          </w:p>
        </w:tc>
        <w:tc>
          <w:tcPr>
            <w:tcW w:w="7232" w:type="dxa"/>
          </w:tcPr>
          <w:p w14:paraId="0D18A3C4" w14:textId="02CEBC13" w:rsidR="00F45F4B" w:rsidRPr="00812FF7" w:rsidRDefault="00F45F4B" w:rsidP="00300E31">
            <w:pPr>
              <w:rPr>
                <w:rFonts w:eastAsia="Calibri" w:cs="Calibri"/>
              </w:rPr>
            </w:pPr>
            <w:r>
              <w:rPr>
                <w:rFonts w:eastAsia="Calibri" w:cs="Calibri"/>
              </w:rPr>
              <w:t>All subjects will include the CBA 1 and 2 results.  Weightings will vary depending on the nature of the subject accordingly</w:t>
            </w:r>
            <w:r w:rsidR="00300E31">
              <w:rPr>
                <w:rFonts w:eastAsia="Calibri" w:cs="Calibri"/>
              </w:rPr>
              <w:t>. Where CBA’s tool place.</w:t>
            </w:r>
          </w:p>
        </w:tc>
      </w:tr>
      <w:tr w:rsidR="00F45F4B" w:rsidRPr="00812FF7" w14:paraId="036FD468" w14:textId="77777777" w:rsidTr="00F45F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2397" w:type="dxa"/>
          </w:tcPr>
          <w:p w14:paraId="32B5BB4B" w14:textId="6EE4A2D6" w:rsidR="00F45F4B" w:rsidRPr="00300E31" w:rsidRDefault="00300E31" w:rsidP="00C54EC0">
            <w:pPr>
              <w:pStyle w:val="ListParagraph"/>
              <w:numPr>
                <w:ilvl w:val="0"/>
                <w:numId w:val="37"/>
              </w:numPr>
              <w:rPr>
                <w:rFonts w:eastAsia="Calibri" w:cs="Calibri"/>
                <w:iCs/>
              </w:rPr>
            </w:pPr>
            <w:r>
              <w:rPr>
                <w:rFonts w:eastAsia="Calibri" w:cs="Calibri"/>
                <w:iCs/>
              </w:rPr>
              <w:t>Classwork</w:t>
            </w:r>
            <w:r w:rsidR="00C54EC0">
              <w:rPr>
                <w:rFonts w:eastAsia="Calibri" w:cs="Calibri"/>
                <w:iCs/>
              </w:rPr>
              <w:t xml:space="preserve">/ On- line </w:t>
            </w:r>
            <w:r>
              <w:rPr>
                <w:rFonts w:eastAsia="Calibri" w:cs="Calibri"/>
                <w:iCs/>
              </w:rPr>
              <w:t>and Participation</w:t>
            </w:r>
          </w:p>
        </w:tc>
        <w:tc>
          <w:tcPr>
            <w:tcW w:w="7232" w:type="dxa"/>
          </w:tcPr>
          <w:p w14:paraId="00DEEE7D" w14:textId="74163668" w:rsidR="00F45F4B" w:rsidRPr="00812FF7" w:rsidRDefault="00300E31" w:rsidP="00C54EC0">
            <w:pPr>
              <w:rPr>
                <w:rFonts w:eastAsia="Calibri" w:cs="Calibri"/>
              </w:rPr>
            </w:pPr>
            <w:r>
              <w:rPr>
                <w:rFonts w:eastAsia="Calibri" w:cs="Calibri"/>
              </w:rPr>
              <w:t xml:space="preserve">This will be included to allow the teacher to apply Professional Judgment based on </w:t>
            </w:r>
            <w:r w:rsidR="00C54EC0">
              <w:rPr>
                <w:rFonts w:eastAsia="Calibri" w:cs="Calibri"/>
              </w:rPr>
              <w:t>evidence over 2</w:t>
            </w:r>
            <w:r w:rsidR="00C54EC0" w:rsidRPr="00C54EC0">
              <w:rPr>
                <w:rFonts w:eastAsia="Calibri" w:cs="Calibri"/>
                <w:vertAlign w:val="superscript"/>
              </w:rPr>
              <w:t>nd</w:t>
            </w:r>
            <w:r w:rsidR="00C54EC0">
              <w:rPr>
                <w:rFonts w:eastAsia="Calibri" w:cs="Calibri"/>
              </w:rPr>
              <w:t xml:space="preserve"> and 3</w:t>
            </w:r>
            <w:r w:rsidR="00C54EC0" w:rsidRPr="00C54EC0">
              <w:rPr>
                <w:rFonts w:eastAsia="Calibri" w:cs="Calibri"/>
                <w:vertAlign w:val="superscript"/>
              </w:rPr>
              <w:t>rd</w:t>
            </w:r>
            <w:r w:rsidR="00C54EC0">
              <w:rPr>
                <w:rFonts w:eastAsia="Calibri" w:cs="Calibri"/>
              </w:rPr>
              <w:t xml:space="preserve"> </w:t>
            </w:r>
            <w:r>
              <w:rPr>
                <w:rFonts w:eastAsia="Calibri" w:cs="Calibri"/>
              </w:rPr>
              <w:t>year to recognise strong work ethics, commitment, innovation, positive engagement in learning</w:t>
            </w:r>
            <w:r w:rsidR="008B3A09">
              <w:rPr>
                <w:rFonts w:eastAsia="Calibri" w:cs="Calibri"/>
              </w:rPr>
              <w:t>, homework</w:t>
            </w:r>
            <w:r w:rsidR="00C54EC0">
              <w:rPr>
                <w:rFonts w:eastAsia="Calibri" w:cs="Calibri"/>
              </w:rPr>
              <w:t>, assignments</w:t>
            </w:r>
            <w:r w:rsidR="008B3A09">
              <w:rPr>
                <w:rFonts w:eastAsia="Calibri" w:cs="Calibri"/>
              </w:rPr>
              <w:t xml:space="preserve"> and tests</w:t>
            </w:r>
            <w:r>
              <w:rPr>
                <w:rFonts w:eastAsia="Calibri" w:cs="Calibri"/>
              </w:rPr>
              <w:t>, critical thinking and Junior Certificate Key Skills development and process in student learning wi</w:t>
            </w:r>
            <w:r w:rsidR="00C54EC0">
              <w:rPr>
                <w:rFonts w:eastAsia="Calibri" w:cs="Calibri"/>
              </w:rPr>
              <w:t xml:space="preserve">thin their subject over the second and third year </w:t>
            </w:r>
            <w:r>
              <w:rPr>
                <w:rFonts w:eastAsia="Calibri" w:cs="Calibri"/>
              </w:rPr>
              <w:t>of their Junior Cycle.</w:t>
            </w:r>
          </w:p>
        </w:tc>
      </w:tr>
      <w:tr w:rsidR="00F45F4B" w:rsidRPr="00812FF7" w14:paraId="764AC7B6" w14:textId="77777777" w:rsidTr="00F45F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2397" w:type="dxa"/>
          </w:tcPr>
          <w:p w14:paraId="113C7377" w14:textId="1700A03E" w:rsidR="00F45F4B" w:rsidRPr="00300E31" w:rsidRDefault="00300E31" w:rsidP="00300E31">
            <w:pPr>
              <w:pStyle w:val="ListParagraph"/>
              <w:numPr>
                <w:ilvl w:val="0"/>
                <w:numId w:val="37"/>
              </w:numPr>
              <w:rPr>
                <w:rFonts w:eastAsia="Calibri" w:cs="Calibri"/>
                <w:iCs/>
              </w:rPr>
            </w:pPr>
            <w:r>
              <w:rPr>
                <w:rFonts w:eastAsia="Calibri" w:cs="Calibri"/>
                <w:iCs/>
              </w:rPr>
              <w:t>P</w:t>
            </w:r>
            <w:r w:rsidR="008B3A09">
              <w:rPr>
                <w:rFonts w:eastAsia="Calibri" w:cs="Calibri"/>
                <w:iCs/>
              </w:rPr>
              <w:t>ractical</w:t>
            </w:r>
            <w:r>
              <w:rPr>
                <w:rFonts w:eastAsia="Calibri" w:cs="Calibri"/>
                <w:iCs/>
              </w:rPr>
              <w:t xml:space="preserve"> work </w:t>
            </w:r>
            <w:r w:rsidR="00AB1EBC">
              <w:rPr>
                <w:rFonts w:eastAsia="Calibri" w:cs="Calibri"/>
                <w:iCs/>
              </w:rPr>
              <w:t xml:space="preserve">/ Performance </w:t>
            </w:r>
            <w:r>
              <w:rPr>
                <w:rFonts w:eastAsia="Calibri" w:cs="Calibri"/>
                <w:iCs/>
              </w:rPr>
              <w:t>elements</w:t>
            </w:r>
          </w:p>
        </w:tc>
        <w:tc>
          <w:tcPr>
            <w:tcW w:w="7232" w:type="dxa"/>
          </w:tcPr>
          <w:p w14:paraId="761BB987" w14:textId="08DE7B4C" w:rsidR="00F45F4B" w:rsidRDefault="00300E31" w:rsidP="00300E31">
            <w:pPr>
              <w:rPr>
                <w:rFonts w:eastAsia="Calibri" w:cs="Calibri"/>
              </w:rPr>
            </w:pPr>
            <w:r>
              <w:rPr>
                <w:rFonts w:eastAsia="Calibri" w:cs="Calibri"/>
              </w:rPr>
              <w:t xml:space="preserve">Including project work </w:t>
            </w:r>
            <w:r w:rsidR="00AB1EBC">
              <w:rPr>
                <w:rFonts w:eastAsia="Calibri" w:cs="Calibri"/>
              </w:rPr>
              <w:t xml:space="preserve">or performances </w:t>
            </w:r>
            <w:r>
              <w:rPr>
                <w:rFonts w:eastAsia="Calibri" w:cs="Calibri"/>
              </w:rPr>
              <w:t>in specific subjects forming significant parts of the subject area, including Music, Materials Technology Wood, Art, Home Economics and Metalwork.</w:t>
            </w:r>
          </w:p>
          <w:p w14:paraId="57266057" w14:textId="1CFBDFFB" w:rsidR="00300E31" w:rsidRPr="00812FF7" w:rsidRDefault="00300E31" w:rsidP="00300E31">
            <w:pPr>
              <w:rPr>
                <w:rFonts w:eastAsia="Calibri" w:cs="Calibri"/>
              </w:rPr>
            </w:pPr>
          </w:p>
        </w:tc>
      </w:tr>
    </w:tbl>
    <w:p w14:paraId="1BBFD6EA" w14:textId="77777777" w:rsidR="000E722F" w:rsidRPr="00812FF7" w:rsidRDefault="000E722F" w:rsidP="00FE1388">
      <w:pPr>
        <w:pStyle w:val="Default"/>
        <w:rPr>
          <w:sz w:val="22"/>
          <w:szCs w:val="22"/>
        </w:rPr>
      </w:pPr>
    </w:p>
    <w:p w14:paraId="2F55CCCA" w14:textId="2D9B5AE8" w:rsidR="009714AB" w:rsidRDefault="000E722F" w:rsidP="00AB1EBC">
      <w:pPr>
        <w:pStyle w:val="Default"/>
        <w:rPr>
          <w:sz w:val="22"/>
          <w:szCs w:val="22"/>
        </w:rPr>
      </w:pPr>
      <w:r w:rsidRPr="00812FF7">
        <w:rPr>
          <w:sz w:val="22"/>
          <w:szCs w:val="22"/>
        </w:rPr>
        <w:t xml:space="preserve">This decision was </w:t>
      </w:r>
      <w:r w:rsidR="00853639" w:rsidRPr="00812FF7">
        <w:rPr>
          <w:sz w:val="22"/>
          <w:szCs w:val="22"/>
        </w:rPr>
        <w:t xml:space="preserve">informed by </w:t>
      </w:r>
      <w:r w:rsidR="00AB1EBC">
        <w:rPr>
          <w:sz w:val="22"/>
          <w:szCs w:val="22"/>
        </w:rPr>
        <w:t>the DES Guidelines (issued March 15</w:t>
      </w:r>
      <w:r w:rsidR="00AB1EBC" w:rsidRPr="00AB1EBC">
        <w:rPr>
          <w:sz w:val="22"/>
          <w:szCs w:val="22"/>
          <w:vertAlign w:val="superscript"/>
        </w:rPr>
        <w:t>th</w:t>
      </w:r>
      <w:r w:rsidR="00AB1EBC">
        <w:rPr>
          <w:sz w:val="22"/>
          <w:szCs w:val="22"/>
        </w:rPr>
        <w:t>, 2021</w:t>
      </w:r>
      <w:r w:rsidR="00853639" w:rsidRPr="00812FF7">
        <w:rPr>
          <w:sz w:val="22"/>
          <w:szCs w:val="22"/>
        </w:rPr>
        <w:t xml:space="preserve">) </w:t>
      </w:r>
    </w:p>
    <w:p w14:paraId="3BFB427C" w14:textId="00166863" w:rsidR="00AB1EBC" w:rsidRDefault="00AB1EBC" w:rsidP="00AB1EBC">
      <w:pPr>
        <w:pStyle w:val="Default"/>
        <w:rPr>
          <w:sz w:val="22"/>
          <w:szCs w:val="22"/>
        </w:rPr>
      </w:pPr>
    </w:p>
    <w:p w14:paraId="43CCEDAB" w14:textId="6329B583" w:rsidR="00CE4783" w:rsidRDefault="005D3432" w:rsidP="00045EE3">
      <w:pPr>
        <w:spacing w:line="276" w:lineRule="auto"/>
        <w:rPr>
          <w:rFonts w:eastAsia="Times New Roman" w:cstheme="minorHAnsi"/>
          <w:sz w:val="22"/>
        </w:rPr>
      </w:pPr>
      <w:r>
        <w:rPr>
          <w:rFonts w:eastAsia="Times New Roman" w:cstheme="minorHAnsi"/>
          <w:sz w:val="22"/>
        </w:rPr>
        <w:t>Where students have not been able to engage in all elements of on line learning and assignments for reasons beyond their control, this will be taken into account and they will not be disadvantaged by the inclusion of this component.</w:t>
      </w:r>
    </w:p>
    <w:p w14:paraId="4A4B3EE6" w14:textId="5B11202F" w:rsidR="42B2B248" w:rsidRDefault="00AA4B21" w:rsidP="6286C581">
      <w:pPr>
        <w:spacing w:line="276" w:lineRule="auto"/>
      </w:pPr>
      <w:r w:rsidRPr="008B3A09">
        <w:rPr>
          <w:sz w:val="22"/>
        </w:rPr>
        <w:t>Please see Appen</w:t>
      </w:r>
      <w:r w:rsidR="007E6DD9" w:rsidRPr="008B3A09">
        <w:rPr>
          <w:sz w:val="22"/>
        </w:rPr>
        <w:t>d</w:t>
      </w:r>
      <w:r w:rsidRPr="008B3A09">
        <w:rPr>
          <w:sz w:val="22"/>
        </w:rPr>
        <w:t xml:space="preserve">ix </w:t>
      </w:r>
      <w:r w:rsidR="00A84810" w:rsidRPr="008B3A09">
        <w:rPr>
          <w:sz w:val="22"/>
        </w:rPr>
        <w:t>1</w:t>
      </w:r>
      <w:r w:rsidRPr="008B3A09">
        <w:rPr>
          <w:sz w:val="22"/>
        </w:rPr>
        <w:t xml:space="preserve"> for </w:t>
      </w:r>
      <w:r w:rsidR="008B3A09">
        <w:rPr>
          <w:sz w:val="22"/>
        </w:rPr>
        <w:t>a complete breakdown of each subject.</w:t>
      </w:r>
      <w:r w:rsidR="007E6DD9">
        <w:t xml:space="preserve"> </w:t>
      </w:r>
    </w:p>
    <w:p w14:paraId="118F7F20" w14:textId="77777777" w:rsidR="00621950" w:rsidRDefault="00621950" w:rsidP="00621950">
      <w:pPr>
        <w:rPr>
          <w:rFonts w:eastAsia="Times New Roman"/>
        </w:rPr>
      </w:pPr>
    </w:p>
    <w:p w14:paraId="0B0892E5" w14:textId="4A47466D" w:rsidR="008B3A09" w:rsidRDefault="00304CE6" w:rsidP="00621950">
      <w:pPr>
        <w:rPr>
          <w:b/>
          <w:bCs/>
          <w:sz w:val="28"/>
          <w:szCs w:val="28"/>
        </w:rPr>
      </w:pPr>
      <w:r>
        <w:rPr>
          <w:b/>
          <w:bCs/>
          <w:sz w:val="28"/>
          <w:szCs w:val="28"/>
        </w:rPr>
        <w:t>WELL-BEING</w:t>
      </w:r>
    </w:p>
    <w:p w14:paraId="2B659CD7" w14:textId="30A60207" w:rsidR="00304CE6" w:rsidRDefault="00304CE6" w:rsidP="00621950">
      <w:pPr>
        <w:rPr>
          <w:bCs/>
          <w:szCs w:val="24"/>
        </w:rPr>
      </w:pPr>
      <w:r>
        <w:rPr>
          <w:bCs/>
          <w:szCs w:val="24"/>
        </w:rPr>
        <w:t>A report on the achievements and work undertaken by students as part of their well-being programme will be reported on the school report.  It will include feedback from CSPE, SPHE, PE, Career Guidance and Humanities, in addition to specific modules and initiatives taken.</w:t>
      </w:r>
    </w:p>
    <w:p w14:paraId="6BA89331" w14:textId="7DAC0FB0" w:rsidR="00304CE6" w:rsidRDefault="00304CE6" w:rsidP="00621950">
      <w:pPr>
        <w:rPr>
          <w:bCs/>
          <w:szCs w:val="24"/>
        </w:rPr>
      </w:pPr>
    </w:p>
    <w:p w14:paraId="4CE2D5D6" w14:textId="7E299051" w:rsidR="00304CE6" w:rsidRDefault="00304CE6" w:rsidP="00621950">
      <w:pPr>
        <w:rPr>
          <w:b/>
          <w:bCs/>
          <w:sz w:val="28"/>
          <w:szCs w:val="28"/>
        </w:rPr>
      </w:pPr>
      <w:r>
        <w:rPr>
          <w:b/>
          <w:bCs/>
          <w:sz w:val="28"/>
          <w:szCs w:val="28"/>
        </w:rPr>
        <w:t>SHORT COURSES</w:t>
      </w:r>
    </w:p>
    <w:p w14:paraId="1B925CDA" w14:textId="2E423B42" w:rsidR="00304CE6" w:rsidRPr="00304CE6" w:rsidRDefault="00304CE6" w:rsidP="00621950">
      <w:pPr>
        <w:rPr>
          <w:bCs/>
          <w:szCs w:val="24"/>
        </w:rPr>
      </w:pPr>
      <w:r w:rsidRPr="00304CE6">
        <w:rPr>
          <w:bCs/>
          <w:szCs w:val="24"/>
        </w:rPr>
        <w:t>Where students completed all elements of their short courses for Junior Certificate- these will be reported.  Short courses could include Coding, History- Myths and Legends.</w:t>
      </w:r>
      <w:r>
        <w:rPr>
          <w:bCs/>
          <w:szCs w:val="24"/>
        </w:rPr>
        <w:t xml:space="preserve">  Short Programme Junior Certificate Descriptors will be used.</w:t>
      </w:r>
    </w:p>
    <w:p w14:paraId="5B152D96" w14:textId="44501B13" w:rsidR="008B3A09" w:rsidRDefault="008B3A09" w:rsidP="00621950">
      <w:pPr>
        <w:rPr>
          <w:b/>
          <w:bCs/>
          <w:sz w:val="28"/>
          <w:szCs w:val="28"/>
        </w:rPr>
      </w:pPr>
    </w:p>
    <w:p w14:paraId="502B8689" w14:textId="28108C02" w:rsidR="008B3A09" w:rsidRDefault="008B3A09" w:rsidP="00621950">
      <w:pPr>
        <w:rPr>
          <w:b/>
          <w:bCs/>
          <w:sz w:val="28"/>
          <w:szCs w:val="28"/>
        </w:rPr>
      </w:pPr>
    </w:p>
    <w:p w14:paraId="1DD7FF0C" w14:textId="4C4F2637" w:rsidR="008B3A09" w:rsidRDefault="008B3A09" w:rsidP="00621950">
      <w:pPr>
        <w:rPr>
          <w:b/>
          <w:bCs/>
          <w:sz w:val="28"/>
          <w:szCs w:val="28"/>
        </w:rPr>
      </w:pPr>
    </w:p>
    <w:p w14:paraId="1379E5AC" w14:textId="5F0DCA2C" w:rsidR="008B3A09" w:rsidRDefault="008B3A09" w:rsidP="00621950">
      <w:pPr>
        <w:rPr>
          <w:b/>
          <w:bCs/>
          <w:sz w:val="28"/>
          <w:szCs w:val="28"/>
        </w:rPr>
      </w:pPr>
    </w:p>
    <w:p w14:paraId="2F11D1E0" w14:textId="043AD7A1" w:rsidR="008B3A09" w:rsidRDefault="008B3A09" w:rsidP="00621950">
      <w:pPr>
        <w:rPr>
          <w:b/>
          <w:bCs/>
          <w:sz w:val="28"/>
          <w:szCs w:val="28"/>
        </w:rPr>
      </w:pPr>
    </w:p>
    <w:p w14:paraId="651E5D9E" w14:textId="77777777" w:rsidR="008B3A09" w:rsidRDefault="00E2790A" w:rsidP="00621950">
      <w:pPr>
        <w:rPr>
          <w:b/>
          <w:bCs/>
          <w:sz w:val="28"/>
          <w:szCs w:val="28"/>
        </w:rPr>
      </w:pPr>
      <w:r>
        <w:rPr>
          <w:b/>
          <w:bCs/>
          <w:sz w:val="28"/>
          <w:szCs w:val="28"/>
        </w:rPr>
        <w:t>Appendix 1</w:t>
      </w:r>
      <w:r w:rsidR="00EF1053">
        <w:rPr>
          <w:b/>
          <w:bCs/>
          <w:sz w:val="28"/>
          <w:szCs w:val="28"/>
        </w:rPr>
        <w:t xml:space="preserve"> – </w:t>
      </w:r>
    </w:p>
    <w:p w14:paraId="4D4E9628" w14:textId="77777777" w:rsidR="008B3A09" w:rsidRDefault="008B3A09" w:rsidP="00621950">
      <w:pPr>
        <w:rPr>
          <w:b/>
          <w:bCs/>
          <w:sz w:val="28"/>
          <w:szCs w:val="28"/>
        </w:rPr>
      </w:pPr>
    </w:p>
    <w:p w14:paraId="5BBE4643" w14:textId="77777777" w:rsidR="008B3A09" w:rsidRDefault="008B3A09" w:rsidP="00621950">
      <w:pPr>
        <w:rPr>
          <w:b/>
          <w:bCs/>
          <w:sz w:val="28"/>
          <w:szCs w:val="28"/>
        </w:rPr>
      </w:pPr>
    </w:p>
    <w:p w14:paraId="2C5A1324" w14:textId="77777777" w:rsidR="008B3A09" w:rsidRDefault="008B3A09" w:rsidP="00621950">
      <w:pPr>
        <w:rPr>
          <w:b/>
          <w:bCs/>
          <w:sz w:val="28"/>
          <w:szCs w:val="28"/>
        </w:rPr>
      </w:pPr>
    </w:p>
    <w:p w14:paraId="5203E758" w14:textId="77777777" w:rsidR="008B3A09" w:rsidRDefault="008B3A09" w:rsidP="00621950">
      <w:pPr>
        <w:rPr>
          <w:b/>
          <w:bCs/>
          <w:sz w:val="28"/>
          <w:szCs w:val="28"/>
        </w:rPr>
      </w:pPr>
    </w:p>
    <w:p w14:paraId="5ADCECA4" w14:textId="77777777" w:rsidR="008B3A09" w:rsidRDefault="008B3A09" w:rsidP="008B3A09">
      <w:pPr>
        <w:jc w:val="center"/>
        <w:rPr>
          <w:b/>
          <w:bCs/>
          <w:sz w:val="52"/>
          <w:szCs w:val="52"/>
        </w:rPr>
      </w:pPr>
      <w:r>
        <w:rPr>
          <w:b/>
          <w:bCs/>
          <w:sz w:val="52"/>
          <w:szCs w:val="52"/>
        </w:rPr>
        <w:t>SUBJECT SPECIFIC</w:t>
      </w:r>
    </w:p>
    <w:p w14:paraId="19762BDF" w14:textId="665775E8" w:rsidR="00E2790A" w:rsidRDefault="008B3A09" w:rsidP="008B3A09">
      <w:pPr>
        <w:jc w:val="center"/>
        <w:rPr>
          <w:b/>
          <w:bCs/>
          <w:sz w:val="52"/>
          <w:szCs w:val="52"/>
        </w:rPr>
      </w:pPr>
      <w:r>
        <w:rPr>
          <w:b/>
          <w:bCs/>
          <w:sz w:val="52"/>
          <w:szCs w:val="52"/>
        </w:rPr>
        <w:t xml:space="preserve"> BREAKDOWN OF ASSESSMENT</w:t>
      </w:r>
    </w:p>
    <w:p w14:paraId="44533586" w14:textId="68C1BFAF" w:rsidR="008B3A09" w:rsidRDefault="008B3A09" w:rsidP="008B3A09">
      <w:pPr>
        <w:jc w:val="center"/>
        <w:rPr>
          <w:b/>
          <w:bCs/>
          <w:sz w:val="52"/>
          <w:szCs w:val="52"/>
        </w:rPr>
      </w:pPr>
      <w:r>
        <w:rPr>
          <w:b/>
          <w:bCs/>
          <w:sz w:val="52"/>
          <w:szCs w:val="52"/>
        </w:rPr>
        <w:t xml:space="preserve">FOR </w:t>
      </w:r>
    </w:p>
    <w:p w14:paraId="6BE390DC" w14:textId="791D7B4B" w:rsidR="008B3A09" w:rsidRPr="008B3A09" w:rsidRDefault="00F1350F" w:rsidP="008B3A09">
      <w:pPr>
        <w:jc w:val="center"/>
        <w:rPr>
          <w:b/>
          <w:bCs/>
          <w:sz w:val="52"/>
          <w:szCs w:val="52"/>
        </w:rPr>
      </w:pPr>
      <w:r>
        <w:rPr>
          <w:b/>
          <w:bCs/>
          <w:sz w:val="52"/>
          <w:szCs w:val="52"/>
        </w:rPr>
        <w:t>JUNIOR CERTIFICATE 2021</w:t>
      </w:r>
    </w:p>
    <w:p w14:paraId="1C34B49D" w14:textId="77777777" w:rsidR="003A46CC" w:rsidRDefault="003A46CC" w:rsidP="004A6D2A">
      <w:pPr>
        <w:spacing w:line="276" w:lineRule="auto"/>
        <w:rPr>
          <w:b/>
          <w:bCs/>
          <w:sz w:val="28"/>
          <w:szCs w:val="28"/>
        </w:rPr>
      </w:pPr>
    </w:p>
    <w:p w14:paraId="572AF43B" w14:textId="257F719A" w:rsidR="003A46CC" w:rsidRPr="009A4F32" w:rsidRDefault="003A46CC" w:rsidP="00EF1053">
      <w:pPr>
        <w:spacing w:line="240" w:lineRule="auto"/>
        <w:rPr>
          <w:sz w:val="22"/>
        </w:rPr>
      </w:pPr>
    </w:p>
    <w:p w14:paraId="2535F6E4" w14:textId="77777777" w:rsidR="0030235D" w:rsidRDefault="0030235D" w:rsidP="00EF1053">
      <w:pPr>
        <w:spacing w:line="240" w:lineRule="auto"/>
        <w:rPr>
          <w:sz w:val="22"/>
        </w:rPr>
      </w:pPr>
    </w:p>
    <w:p w14:paraId="337E0EC7" w14:textId="77777777" w:rsidR="009A4F32" w:rsidRDefault="009A4F32" w:rsidP="009A4F32">
      <w:pPr>
        <w:rPr>
          <w:b/>
          <w:bCs/>
          <w:sz w:val="28"/>
          <w:szCs w:val="28"/>
        </w:rPr>
      </w:pPr>
    </w:p>
    <w:p w14:paraId="3D480D61" w14:textId="77777777" w:rsidR="009A4F32" w:rsidRDefault="009A4F32">
      <w:pPr>
        <w:rPr>
          <w:b/>
          <w:bCs/>
          <w:sz w:val="28"/>
          <w:szCs w:val="28"/>
        </w:rPr>
      </w:pPr>
      <w:r>
        <w:rPr>
          <w:b/>
          <w:bCs/>
          <w:sz w:val="28"/>
          <w:szCs w:val="28"/>
        </w:rPr>
        <w:br w:type="page"/>
      </w:r>
    </w:p>
    <w:p w14:paraId="0D32FEA5" w14:textId="77777777" w:rsidR="008B3A09" w:rsidRDefault="008B3A09" w:rsidP="008B3A09">
      <w:pPr>
        <w:spacing w:line="240" w:lineRule="auto"/>
        <w:rPr>
          <w:rFonts w:ascii="Segoe UI" w:eastAsia="Times New Roman" w:hAnsi="Segoe UI" w:cs="Segoe UI"/>
          <w:b/>
          <w:sz w:val="21"/>
          <w:szCs w:val="21"/>
          <w:lang w:eastAsia="en-IE"/>
        </w:rPr>
      </w:pPr>
      <w:r>
        <w:rPr>
          <w:rFonts w:ascii="Segoe UI" w:eastAsia="Times New Roman" w:hAnsi="Segoe UI" w:cs="Segoe UI"/>
          <w:b/>
          <w:sz w:val="21"/>
          <w:szCs w:val="21"/>
          <w:lang w:eastAsia="en-IE"/>
        </w:rPr>
        <w:lastRenderedPageBreak/>
        <w:t>Subject:</w:t>
      </w:r>
      <w:r>
        <w:rPr>
          <w:rFonts w:ascii="Segoe UI" w:eastAsia="Times New Roman" w:hAnsi="Segoe UI" w:cs="Segoe UI"/>
          <w:b/>
          <w:sz w:val="21"/>
          <w:szCs w:val="21"/>
          <w:lang w:eastAsia="en-IE"/>
        </w:rPr>
        <w:tab/>
      </w:r>
      <w:r>
        <w:rPr>
          <w:rFonts w:ascii="Segoe UI" w:eastAsia="Times New Roman" w:hAnsi="Segoe UI" w:cs="Segoe UI"/>
          <w:b/>
          <w:sz w:val="21"/>
          <w:szCs w:val="21"/>
          <w:lang w:eastAsia="en-IE"/>
        </w:rPr>
        <w:tab/>
      </w:r>
      <w:r w:rsidRPr="00CD33C1">
        <w:rPr>
          <w:rFonts w:ascii="Segoe UI" w:eastAsia="Times New Roman" w:hAnsi="Segoe UI" w:cs="Segoe UI"/>
          <w:b/>
          <w:sz w:val="21"/>
          <w:szCs w:val="21"/>
          <w:lang w:eastAsia="en-IE"/>
        </w:rPr>
        <w:t xml:space="preserve">MT Wood </w:t>
      </w:r>
    </w:p>
    <w:p w14:paraId="785FC672" w14:textId="77777777" w:rsidR="008B3A09" w:rsidRPr="00CD33C1" w:rsidRDefault="008B3A09" w:rsidP="008B3A09">
      <w:pPr>
        <w:spacing w:line="240" w:lineRule="auto"/>
        <w:rPr>
          <w:rFonts w:ascii="Segoe UI" w:eastAsia="Times New Roman" w:hAnsi="Segoe UI" w:cs="Segoe UI"/>
          <w:b/>
          <w:sz w:val="21"/>
          <w:szCs w:val="21"/>
          <w:lang w:eastAsia="en-IE"/>
        </w:rPr>
      </w:pPr>
    </w:p>
    <w:p w14:paraId="4E9EC10B" w14:textId="77777777" w:rsidR="00F1350F" w:rsidRDefault="00F1350F" w:rsidP="008B3A09">
      <w:pPr>
        <w:spacing w:line="240" w:lineRule="auto"/>
        <w:rPr>
          <w:rFonts w:ascii="Segoe UI" w:eastAsia="Times New Roman" w:hAnsi="Segoe UI" w:cs="Segoe UI"/>
          <w:b/>
          <w:sz w:val="21"/>
          <w:szCs w:val="21"/>
          <w:u w:val="single"/>
          <w:lang w:eastAsia="en-IE"/>
        </w:rPr>
      </w:pPr>
    </w:p>
    <w:p w14:paraId="0D4D00B3" w14:textId="5FEE28C4" w:rsidR="008B3A09" w:rsidRPr="00F1350F" w:rsidRDefault="00F1350F" w:rsidP="008B3A09">
      <w:pPr>
        <w:spacing w:line="240" w:lineRule="auto"/>
        <w:rPr>
          <w:rFonts w:ascii="Segoe UI" w:eastAsia="Times New Roman" w:hAnsi="Segoe UI" w:cs="Segoe UI"/>
          <w:b/>
          <w:sz w:val="21"/>
          <w:szCs w:val="21"/>
          <w:lang w:eastAsia="en-IE"/>
        </w:rPr>
      </w:pPr>
      <w:r w:rsidRPr="00F1350F">
        <w:rPr>
          <w:rFonts w:ascii="Segoe UI" w:eastAsia="Times New Roman" w:hAnsi="Segoe UI" w:cs="Segoe UI"/>
          <w:b/>
          <w:sz w:val="21"/>
          <w:szCs w:val="21"/>
          <w:lang w:eastAsia="en-IE"/>
        </w:rPr>
        <w:t>Elements included with weighting</w:t>
      </w:r>
      <w:r w:rsidR="008B3A09" w:rsidRPr="00F1350F">
        <w:rPr>
          <w:rFonts w:ascii="Segoe UI" w:eastAsia="Times New Roman" w:hAnsi="Segoe UI" w:cs="Segoe UI"/>
          <w:b/>
          <w:sz w:val="21"/>
          <w:szCs w:val="21"/>
          <w:lang w:eastAsia="en-IE"/>
        </w:rPr>
        <w:t xml:space="preserve">:  </w:t>
      </w:r>
    </w:p>
    <w:p w14:paraId="5E207B1D" w14:textId="77777777" w:rsidR="008B3A09" w:rsidRPr="00CD33C1" w:rsidRDefault="008B3A09" w:rsidP="008B3A09">
      <w:pPr>
        <w:spacing w:line="240" w:lineRule="auto"/>
        <w:rPr>
          <w:rFonts w:ascii="Segoe UI" w:eastAsia="Times New Roman" w:hAnsi="Segoe UI" w:cs="Segoe UI"/>
          <w:b/>
          <w:sz w:val="21"/>
          <w:szCs w:val="21"/>
          <w:u w:val="single"/>
          <w:lang w:eastAsia="en-IE"/>
        </w:rPr>
      </w:pPr>
    </w:p>
    <w:p w14:paraId="261B85C8" w14:textId="77777777" w:rsidR="008B3A09" w:rsidRDefault="008B3A09" w:rsidP="008B3A09">
      <w:pPr>
        <w:spacing w:line="240" w:lineRule="auto"/>
        <w:rPr>
          <w:rFonts w:ascii="Segoe UI" w:eastAsia="Times New Roman" w:hAnsi="Segoe UI" w:cs="Segoe UI"/>
          <w:sz w:val="21"/>
          <w:szCs w:val="21"/>
          <w:lang w:eastAsia="en-IE"/>
        </w:rPr>
      </w:pPr>
    </w:p>
    <w:p w14:paraId="6A2BAEF7" w14:textId="04A442B9" w:rsidR="00F1350F" w:rsidRDefault="00F1350F" w:rsidP="00F1350F">
      <w:pPr>
        <w:pStyle w:val="ListParagraph"/>
        <w:numPr>
          <w:ilvl w:val="0"/>
          <w:numId w:val="38"/>
        </w:numPr>
        <w:shd w:val="clear" w:color="auto" w:fill="FFFFFF"/>
        <w:spacing w:line="240" w:lineRule="auto"/>
        <w:textAlignment w:val="baseline"/>
        <w:rPr>
          <w:rFonts w:eastAsia="Times New Roman" w:cs="Calibri"/>
          <w:color w:val="000000"/>
          <w:szCs w:val="24"/>
          <w:lang w:eastAsia="en-IE"/>
        </w:rPr>
      </w:pPr>
      <w:r w:rsidRPr="00F1350F">
        <w:rPr>
          <w:rFonts w:eastAsia="Times New Roman" w:cs="Calibri"/>
          <w:color w:val="000000"/>
          <w:szCs w:val="24"/>
          <w:lang w:eastAsia="en-IE"/>
        </w:rPr>
        <w:t xml:space="preserve">2nd Year Term Exam:    </w:t>
      </w:r>
      <w:r>
        <w:rPr>
          <w:rFonts w:eastAsia="Times New Roman" w:cs="Calibri"/>
          <w:color w:val="000000"/>
          <w:szCs w:val="24"/>
          <w:lang w:eastAsia="en-IE"/>
        </w:rPr>
        <w:tab/>
      </w:r>
      <w:r>
        <w:rPr>
          <w:rFonts w:eastAsia="Times New Roman" w:cs="Calibri"/>
          <w:color w:val="000000"/>
          <w:szCs w:val="24"/>
          <w:lang w:eastAsia="en-IE"/>
        </w:rPr>
        <w:tab/>
      </w:r>
      <w:proofErr w:type="gramStart"/>
      <w:r>
        <w:rPr>
          <w:rFonts w:eastAsia="Times New Roman" w:cs="Calibri"/>
          <w:color w:val="000000"/>
          <w:szCs w:val="24"/>
          <w:lang w:eastAsia="en-IE"/>
        </w:rPr>
        <w:tab/>
        <w:t xml:space="preserve">  </w:t>
      </w:r>
      <w:r w:rsidR="00A820C9">
        <w:rPr>
          <w:rFonts w:eastAsia="Times New Roman" w:cs="Calibri"/>
          <w:color w:val="000000"/>
          <w:szCs w:val="24"/>
          <w:lang w:eastAsia="en-IE"/>
        </w:rPr>
        <w:tab/>
      </w:r>
      <w:proofErr w:type="gramEnd"/>
      <w:r w:rsidR="00A820C9">
        <w:rPr>
          <w:rFonts w:eastAsia="Times New Roman" w:cs="Calibri"/>
          <w:color w:val="000000"/>
          <w:szCs w:val="24"/>
          <w:lang w:eastAsia="en-IE"/>
        </w:rPr>
        <w:tab/>
        <w:t xml:space="preserve">  </w:t>
      </w:r>
      <w:r w:rsidRPr="00F1350F">
        <w:rPr>
          <w:rFonts w:eastAsia="Times New Roman" w:cs="Calibri"/>
          <w:color w:val="000000"/>
          <w:szCs w:val="24"/>
          <w:lang w:eastAsia="en-IE"/>
        </w:rPr>
        <w:t>9%</w:t>
      </w:r>
    </w:p>
    <w:p w14:paraId="42CA7141" w14:textId="77777777" w:rsidR="00A820C9" w:rsidRPr="00F1350F" w:rsidRDefault="00A820C9" w:rsidP="00A820C9">
      <w:pPr>
        <w:pStyle w:val="ListParagraph"/>
        <w:shd w:val="clear" w:color="auto" w:fill="FFFFFF"/>
        <w:spacing w:line="240" w:lineRule="auto"/>
        <w:textAlignment w:val="baseline"/>
        <w:rPr>
          <w:rFonts w:eastAsia="Times New Roman" w:cs="Calibri"/>
          <w:color w:val="000000"/>
          <w:szCs w:val="24"/>
          <w:lang w:eastAsia="en-IE"/>
        </w:rPr>
      </w:pPr>
    </w:p>
    <w:p w14:paraId="28E43BBC" w14:textId="661A792B" w:rsidR="00F1350F" w:rsidRDefault="00F1350F" w:rsidP="00F1350F">
      <w:pPr>
        <w:pStyle w:val="ListParagraph"/>
        <w:numPr>
          <w:ilvl w:val="0"/>
          <w:numId w:val="38"/>
        </w:numPr>
        <w:shd w:val="clear" w:color="auto" w:fill="FFFFFF"/>
        <w:spacing w:line="240" w:lineRule="auto"/>
        <w:textAlignment w:val="baseline"/>
        <w:rPr>
          <w:rFonts w:eastAsia="Times New Roman" w:cs="Calibri"/>
          <w:color w:val="000000"/>
          <w:szCs w:val="24"/>
          <w:lang w:eastAsia="en-IE"/>
        </w:rPr>
      </w:pPr>
      <w:r w:rsidRPr="00F1350F">
        <w:rPr>
          <w:rFonts w:eastAsia="Times New Roman" w:cs="Calibri"/>
          <w:color w:val="000000"/>
          <w:szCs w:val="24"/>
          <w:lang w:eastAsia="en-IE"/>
        </w:rPr>
        <w:t xml:space="preserve">Project:                          </w:t>
      </w:r>
      <w:r>
        <w:rPr>
          <w:rFonts w:eastAsia="Times New Roman" w:cs="Calibri"/>
          <w:color w:val="000000"/>
          <w:szCs w:val="24"/>
          <w:lang w:eastAsia="en-IE"/>
        </w:rPr>
        <w:tab/>
      </w:r>
      <w:r>
        <w:rPr>
          <w:rFonts w:eastAsia="Times New Roman" w:cs="Calibri"/>
          <w:color w:val="000000"/>
          <w:szCs w:val="24"/>
          <w:lang w:eastAsia="en-IE"/>
        </w:rPr>
        <w:tab/>
      </w:r>
      <w:r>
        <w:rPr>
          <w:rFonts w:eastAsia="Times New Roman" w:cs="Calibri"/>
          <w:color w:val="000000"/>
          <w:szCs w:val="24"/>
          <w:lang w:eastAsia="en-IE"/>
        </w:rPr>
        <w:tab/>
      </w:r>
      <w:r w:rsidR="00A820C9">
        <w:rPr>
          <w:rFonts w:eastAsia="Times New Roman" w:cs="Calibri"/>
          <w:color w:val="000000"/>
          <w:szCs w:val="24"/>
          <w:lang w:eastAsia="en-IE"/>
        </w:rPr>
        <w:tab/>
      </w:r>
      <w:r w:rsidR="00A820C9">
        <w:rPr>
          <w:rFonts w:eastAsia="Times New Roman" w:cs="Calibri"/>
          <w:color w:val="000000"/>
          <w:szCs w:val="24"/>
          <w:lang w:eastAsia="en-IE"/>
        </w:rPr>
        <w:tab/>
      </w:r>
      <w:r w:rsidRPr="00F1350F">
        <w:rPr>
          <w:rFonts w:eastAsia="Times New Roman" w:cs="Calibri"/>
          <w:color w:val="000000"/>
          <w:szCs w:val="24"/>
          <w:lang w:eastAsia="en-IE"/>
        </w:rPr>
        <w:t>43%</w:t>
      </w:r>
    </w:p>
    <w:p w14:paraId="20A766AD" w14:textId="77777777" w:rsidR="00A820C9" w:rsidRPr="00F1350F" w:rsidRDefault="00A820C9" w:rsidP="00A820C9">
      <w:pPr>
        <w:pStyle w:val="ListParagraph"/>
        <w:shd w:val="clear" w:color="auto" w:fill="FFFFFF"/>
        <w:spacing w:line="240" w:lineRule="auto"/>
        <w:textAlignment w:val="baseline"/>
        <w:rPr>
          <w:rFonts w:eastAsia="Times New Roman" w:cs="Calibri"/>
          <w:color w:val="000000"/>
          <w:szCs w:val="24"/>
          <w:lang w:eastAsia="en-IE"/>
        </w:rPr>
      </w:pPr>
    </w:p>
    <w:p w14:paraId="56D45464" w14:textId="16163EE5" w:rsidR="00F1350F" w:rsidRDefault="00F1350F" w:rsidP="00F1350F">
      <w:pPr>
        <w:pStyle w:val="ListParagraph"/>
        <w:numPr>
          <w:ilvl w:val="0"/>
          <w:numId w:val="38"/>
        </w:numPr>
        <w:shd w:val="clear" w:color="auto" w:fill="FFFFFF"/>
        <w:spacing w:line="240" w:lineRule="auto"/>
        <w:textAlignment w:val="baseline"/>
        <w:rPr>
          <w:rFonts w:eastAsia="Times New Roman" w:cs="Calibri"/>
          <w:color w:val="000000"/>
          <w:szCs w:val="24"/>
          <w:lang w:eastAsia="en-IE"/>
        </w:rPr>
      </w:pPr>
      <w:r w:rsidRPr="00F1350F">
        <w:rPr>
          <w:rFonts w:eastAsia="Times New Roman" w:cs="Calibri"/>
          <w:color w:val="000000"/>
          <w:szCs w:val="24"/>
          <w:lang w:eastAsia="en-IE"/>
        </w:rPr>
        <w:t xml:space="preserve">Portfolio:                    </w:t>
      </w:r>
      <w:r>
        <w:rPr>
          <w:rFonts w:eastAsia="Times New Roman" w:cs="Calibri"/>
          <w:color w:val="000000"/>
          <w:szCs w:val="24"/>
          <w:lang w:eastAsia="en-IE"/>
        </w:rPr>
        <w:t xml:space="preserve">      </w:t>
      </w:r>
      <w:r>
        <w:rPr>
          <w:rFonts w:eastAsia="Times New Roman" w:cs="Calibri"/>
          <w:color w:val="000000"/>
          <w:szCs w:val="24"/>
          <w:lang w:eastAsia="en-IE"/>
        </w:rPr>
        <w:tab/>
      </w:r>
      <w:r>
        <w:rPr>
          <w:rFonts w:eastAsia="Times New Roman" w:cs="Calibri"/>
          <w:color w:val="000000"/>
          <w:szCs w:val="24"/>
          <w:lang w:eastAsia="en-IE"/>
        </w:rPr>
        <w:tab/>
      </w:r>
      <w:r>
        <w:rPr>
          <w:rFonts w:eastAsia="Times New Roman" w:cs="Calibri"/>
          <w:color w:val="000000"/>
          <w:szCs w:val="24"/>
          <w:lang w:eastAsia="en-IE"/>
        </w:rPr>
        <w:tab/>
      </w:r>
      <w:r w:rsidR="00A820C9">
        <w:rPr>
          <w:rFonts w:eastAsia="Times New Roman" w:cs="Calibri"/>
          <w:color w:val="000000"/>
          <w:szCs w:val="24"/>
          <w:lang w:eastAsia="en-IE"/>
        </w:rPr>
        <w:tab/>
      </w:r>
      <w:r w:rsidR="00A820C9">
        <w:rPr>
          <w:rFonts w:eastAsia="Times New Roman" w:cs="Calibri"/>
          <w:color w:val="000000"/>
          <w:szCs w:val="24"/>
          <w:lang w:eastAsia="en-IE"/>
        </w:rPr>
        <w:tab/>
      </w:r>
      <w:r w:rsidRPr="00F1350F">
        <w:rPr>
          <w:rFonts w:eastAsia="Times New Roman" w:cs="Calibri"/>
          <w:color w:val="000000"/>
          <w:szCs w:val="24"/>
          <w:lang w:eastAsia="en-IE"/>
        </w:rPr>
        <w:t>23%</w:t>
      </w:r>
    </w:p>
    <w:p w14:paraId="6E77A4AA" w14:textId="77777777" w:rsidR="00A820C9" w:rsidRPr="00F1350F" w:rsidRDefault="00A820C9" w:rsidP="00A820C9">
      <w:pPr>
        <w:pStyle w:val="ListParagraph"/>
        <w:shd w:val="clear" w:color="auto" w:fill="FFFFFF"/>
        <w:spacing w:line="240" w:lineRule="auto"/>
        <w:textAlignment w:val="baseline"/>
        <w:rPr>
          <w:rFonts w:eastAsia="Times New Roman" w:cs="Calibri"/>
          <w:color w:val="000000"/>
          <w:szCs w:val="24"/>
          <w:lang w:eastAsia="en-IE"/>
        </w:rPr>
      </w:pPr>
    </w:p>
    <w:p w14:paraId="2AB669E7" w14:textId="798E08D0" w:rsidR="00F1350F" w:rsidRPr="00F1350F" w:rsidRDefault="00F1350F" w:rsidP="00F1350F">
      <w:pPr>
        <w:pStyle w:val="ListParagraph"/>
        <w:numPr>
          <w:ilvl w:val="0"/>
          <w:numId w:val="38"/>
        </w:numPr>
        <w:shd w:val="clear" w:color="auto" w:fill="FFFFFF"/>
        <w:spacing w:line="240" w:lineRule="auto"/>
        <w:textAlignment w:val="baseline"/>
        <w:rPr>
          <w:rFonts w:eastAsia="Times New Roman" w:cs="Calibri"/>
          <w:color w:val="000000"/>
          <w:szCs w:val="24"/>
          <w:lang w:eastAsia="en-IE"/>
        </w:rPr>
      </w:pPr>
      <w:r w:rsidRPr="00F1350F">
        <w:rPr>
          <w:rFonts w:eastAsia="Times New Roman" w:cs="Calibri"/>
          <w:color w:val="000000"/>
          <w:szCs w:val="24"/>
          <w:lang w:eastAsia="en-IE"/>
        </w:rPr>
        <w:t>Online/Classwork:     </w:t>
      </w:r>
      <w:r>
        <w:rPr>
          <w:rFonts w:eastAsia="Times New Roman" w:cs="Calibri"/>
          <w:color w:val="000000"/>
          <w:szCs w:val="24"/>
          <w:lang w:eastAsia="en-IE"/>
        </w:rPr>
        <w:tab/>
      </w:r>
      <w:r>
        <w:rPr>
          <w:rFonts w:eastAsia="Times New Roman" w:cs="Calibri"/>
          <w:color w:val="000000"/>
          <w:szCs w:val="24"/>
          <w:lang w:eastAsia="en-IE"/>
        </w:rPr>
        <w:tab/>
      </w:r>
      <w:r>
        <w:rPr>
          <w:rFonts w:eastAsia="Times New Roman" w:cs="Calibri"/>
          <w:color w:val="000000"/>
          <w:szCs w:val="24"/>
          <w:lang w:eastAsia="en-IE"/>
        </w:rPr>
        <w:tab/>
      </w:r>
      <w:r>
        <w:rPr>
          <w:rFonts w:eastAsia="Times New Roman" w:cs="Calibri"/>
          <w:color w:val="000000"/>
          <w:szCs w:val="24"/>
          <w:lang w:eastAsia="en-IE"/>
        </w:rPr>
        <w:tab/>
      </w:r>
      <w:r w:rsidR="00A820C9">
        <w:rPr>
          <w:rFonts w:eastAsia="Times New Roman" w:cs="Calibri"/>
          <w:color w:val="000000"/>
          <w:szCs w:val="24"/>
          <w:lang w:eastAsia="en-IE"/>
        </w:rPr>
        <w:tab/>
      </w:r>
      <w:r w:rsidR="00A820C9">
        <w:rPr>
          <w:rFonts w:eastAsia="Times New Roman" w:cs="Calibri"/>
          <w:color w:val="000000"/>
          <w:szCs w:val="24"/>
          <w:lang w:eastAsia="en-IE"/>
        </w:rPr>
        <w:tab/>
      </w:r>
      <w:r w:rsidRPr="00F1350F">
        <w:rPr>
          <w:rFonts w:eastAsia="Times New Roman" w:cs="Calibri"/>
          <w:color w:val="000000"/>
          <w:szCs w:val="24"/>
          <w:lang w:eastAsia="en-IE"/>
        </w:rPr>
        <w:t>25%</w:t>
      </w:r>
    </w:p>
    <w:p w14:paraId="51EC4534" w14:textId="77777777" w:rsidR="00F1350F" w:rsidRDefault="00F1350F" w:rsidP="00F1350F">
      <w:pPr>
        <w:pStyle w:val="ListParagraph"/>
        <w:spacing w:line="240" w:lineRule="auto"/>
        <w:rPr>
          <w:rFonts w:ascii="Segoe UI" w:eastAsia="Times New Roman" w:hAnsi="Segoe UI" w:cs="Segoe UI"/>
          <w:sz w:val="21"/>
          <w:szCs w:val="21"/>
          <w:lang w:eastAsia="en-IE"/>
        </w:rPr>
      </w:pPr>
    </w:p>
    <w:p w14:paraId="24C4EFC3" w14:textId="69979A20" w:rsidR="008B3A09" w:rsidRDefault="008B3A09" w:rsidP="008B3A09">
      <w:pPr>
        <w:spacing w:line="240" w:lineRule="auto"/>
        <w:ind w:left="2160"/>
        <w:rPr>
          <w:rFonts w:ascii="Segoe UI" w:eastAsia="Times New Roman" w:hAnsi="Segoe UI" w:cs="Segoe UI"/>
          <w:sz w:val="21"/>
          <w:szCs w:val="21"/>
          <w:lang w:eastAsia="en-IE"/>
        </w:rPr>
      </w:pPr>
      <w:r>
        <w:rPr>
          <w:rFonts w:ascii="Segoe UI" w:eastAsia="Times New Roman" w:hAnsi="Segoe UI" w:cs="Segoe UI"/>
          <w:sz w:val="21"/>
          <w:szCs w:val="21"/>
          <w:lang w:eastAsia="en-IE"/>
        </w:rPr>
        <w:tab/>
      </w:r>
      <w:r>
        <w:rPr>
          <w:rFonts w:ascii="Segoe UI" w:eastAsia="Times New Roman" w:hAnsi="Segoe UI" w:cs="Segoe UI"/>
          <w:sz w:val="21"/>
          <w:szCs w:val="21"/>
          <w:lang w:eastAsia="en-IE"/>
        </w:rPr>
        <w:tab/>
        <w:t xml:space="preserve">         </w:t>
      </w:r>
      <w:r>
        <w:rPr>
          <w:rFonts w:ascii="Segoe UI" w:eastAsia="Times New Roman" w:hAnsi="Segoe UI" w:cs="Segoe UI"/>
          <w:sz w:val="21"/>
          <w:szCs w:val="21"/>
          <w:lang w:eastAsia="en-IE"/>
        </w:rPr>
        <w:tab/>
        <w:t xml:space="preserve">        </w:t>
      </w:r>
      <w:r w:rsidR="00A820C9">
        <w:rPr>
          <w:rFonts w:ascii="Segoe UI" w:eastAsia="Times New Roman" w:hAnsi="Segoe UI" w:cs="Segoe UI"/>
          <w:sz w:val="21"/>
          <w:szCs w:val="21"/>
          <w:lang w:eastAsia="en-IE"/>
        </w:rPr>
        <w:tab/>
      </w:r>
      <w:r w:rsidR="00A820C9">
        <w:rPr>
          <w:rFonts w:ascii="Segoe UI" w:eastAsia="Times New Roman" w:hAnsi="Segoe UI" w:cs="Segoe UI"/>
          <w:sz w:val="21"/>
          <w:szCs w:val="21"/>
          <w:lang w:eastAsia="en-IE"/>
        </w:rPr>
        <w:tab/>
        <w:t xml:space="preserve">        __</w:t>
      </w:r>
      <w:r>
        <w:rPr>
          <w:rFonts w:ascii="Segoe UI" w:eastAsia="Times New Roman" w:hAnsi="Segoe UI" w:cs="Segoe UI"/>
          <w:sz w:val="21"/>
          <w:szCs w:val="21"/>
          <w:lang w:eastAsia="en-IE"/>
        </w:rPr>
        <w:t>___________</w:t>
      </w:r>
    </w:p>
    <w:p w14:paraId="21E2DA28" w14:textId="62F5B7B1" w:rsidR="008B3A09" w:rsidRPr="00CD33C1" w:rsidRDefault="008B3A09" w:rsidP="008B3A09">
      <w:pPr>
        <w:spacing w:line="240" w:lineRule="auto"/>
        <w:rPr>
          <w:rFonts w:ascii="Segoe UI" w:eastAsia="Times New Roman" w:hAnsi="Segoe UI" w:cs="Segoe UI"/>
          <w:b/>
          <w:sz w:val="21"/>
          <w:szCs w:val="21"/>
          <w:lang w:eastAsia="en-IE"/>
        </w:rPr>
      </w:pPr>
      <w:r w:rsidRPr="00CD33C1">
        <w:rPr>
          <w:rFonts w:ascii="Segoe UI" w:eastAsia="Times New Roman" w:hAnsi="Segoe UI" w:cs="Segoe UI"/>
          <w:b/>
          <w:sz w:val="21"/>
          <w:szCs w:val="21"/>
          <w:lang w:eastAsia="en-IE"/>
        </w:rPr>
        <w:t xml:space="preserve">Total </w:t>
      </w:r>
      <w:r>
        <w:rPr>
          <w:rFonts w:ascii="Segoe UI" w:eastAsia="Times New Roman" w:hAnsi="Segoe UI" w:cs="Segoe UI"/>
          <w:b/>
          <w:sz w:val="21"/>
          <w:szCs w:val="21"/>
          <w:lang w:eastAsia="en-IE"/>
        </w:rPr>
        <w:tab/>
      </w:r>
      <w:r>
        <w:rPr>
          <w:rFonts w:ascii="Segoe UI" w:eastAsia="Times New Roman" w:hAnsi="Segoe UI" w:cs="Segoe UI"/>
          <w:b/>
          <w:sz w:val="21"/>
          <w:szCs w:val="21"/>
          <w:lang w:eastAsia="en-IE"/>
        </w:rPr>
        <w:tab/>
      </w:r>
      <w:r>
        <w:rPr>
          <w:rFonts w:ascii="Segoe UI" w:eastAsia="Times New Roman" w:hAnsi="Segoe UI" w:cs="Segoe UI"/>
          <w:b/>
          <w:sz w:val="21"/>
          <w:szCs w:val="21"/>
          <w:lang w:eastAsia="en-IE"/>
        </w:rPr>
        <w:tab/>
      </w:r>
      <w:r>
        <w:rPr>
          <w:rFonts w:ascii="Segoe UI" w:eastAsia="Times New Roman" w:hAnsi="Segoe UI" w:cs="Segoe UI"/>
          <w:b/>
          <w:sz w:val="21"/>
          <w:szCs w:val="21"/>
          <w:lang w:eastAsia="en-IE"/>
        </w:rPr>
        <w:tab/>
      </w:r>
      <w:r>
        <w:rPr>
          <w:rFonts w:ascii="Segoe UI" w:eastAsia="Times New Roman" w:hAnsi="Segoe UI" w:cs="Segoe UI"/>
          <w:b/>
          <w:sz w:val="21"/>
          <w:szCs w:val="21"/>
          <w:lang w:eastAsia="en-IE"/>
        </w:rPr>
        <w:tab/>
      </w:r>
      <w:r>
        <w:rPr>
          <w:rFonts w:ascii="Segoe UI" w:eastAsia="Times New Roman" w:hAnsi="Segoe UI" w:cs="Segoe UI"/>
          <w:b/>
          <w:sz w:val="21"/>
          <w:szCs w:val="21"/>
          <w:lang w:eastAsia="en-IE"/>
        </w:rPr>
        <w:tab/>
      </w:r>
      <w:r w:rsidR="00F1350F">
        <w:rPr>
          <w:rFonts w:ascii="Segoe UI" w:eastAsia="Times New Roman" w:hAnsi="Segoe UI" w:cs="Segoe UI"/>
          <w:b/>
          <w:sz w:val="21"/>
          <w:szCs w:val="21"/>
          <w:lang w:eastAsia="en-IE"/>
        </w:rPr>
        <w:tab/>
      </w:r>
      <w:r w:rsidR="00A820C9">
        <w:rPr>
          <w:rFonts w:ascii="Segoe UI" w:eastAsia="Times New Roman" w:hAnsi="Segoe UI" w:cs="Segoe UI"/>
          <w:b/>
          <w:sz w:val="21"/>
          <w:szCs w:val="21"/>
          <w:lang w:eastAsia="en-IE"/>
        </w:rPr>
        <w:tab/>
      </w:r>
      <w:r w:rsidR="00A820C9">
        <w:rPr>
          <w:rFonts w:ascii="Segoe UI" w:eastAsia="Times New Roman" w:hAnsi="Segoe UI" w:cs="Segoe UI"/>
          <w:b/>
          <w:sz w:val="21"/>
          <w:szCs w:val="21"/>
          <w:lang w:eastAsia="en-IE"/>
        </w:rPr>
        <w:tab/>
      </w:r>
      <w:r w:rsidR="00F1350F">
        <w:rPr>
          <w:rFonts w:ascii="Segoe UI" w:eastAsia="Times New Roman" w:hAnsi="Segoe UI" w:cs="Segoe UI"/>
          <w:b/>
          <w:sz w:val="21"/>
          <w:szCs w:val="21"/>
          <w:lang w:eastAsia="en-IE"/>
        </w:rPr>
        <w:t>10</w:t>
      </w:r>
      <w:r w:rsidRPr="00CD33C1">
        <w:rPr>
          <w:rFonts w:ascii="Segoe UI" w:eastAsia="Times New Roman" w:hAnsi="Segoe UI" w:cs="Segoe UI"/>
          <w:b/>
          <w:sz w:val="21"/>
          <w:szCs w:val="21"/>
          <w:lang w:eastAsia="en-IE"/>
        </w:rPr>
        <w:t>0%</w:t>
      </w:r>
    </w:p>
    <w:p w14:paraId="16D7F398" w14:textId="77777777" w:rsidR="008B3A09" w:rsidRDefault="008B3A09" w:rsidP="008B3A09">
      <w:pPr>
        <w:spacing w:line="240" w:lineRule="auto"/>
        <w:rPr>
          <w:rFonts w:ascii="Segoe UI" w:eastAsia="Times New Roman" w:hAnsi="Segoe UI" w:cs="Segoe UI"/>
          <w:sz w:val="21"/>
          <w:szCs w:val="21"/>
          <w:lang w:eastAsia="en-IE"/>
        </w:rPr>
      </w:pPr>
    </w:p>
    <w:p w14:paraId="75A8D77F" w14:textId="77777777" w:rsidR="008B3A09" w:rsidRDefault="008B3A09" w:rsidP="008B3A09">
      <w:pPr>
        <w:spacing w:line="240" w:lineRule="auto"/>
        <w:rPr>
          <w:rFonts w:ascii="Segoe UI" w:eastAsia="Times New Roman" w:hAnsi="Segoe UI" w:cs="Segoe UI"/>
          <w:sz w:val="21"/>
          <w:szCs w:val="21"/>
          <w:lang w:eastAsia="en-IE"/>
        </w:rPr>
      </w:pPr>
    </w:p>
    <w:p w14:paraId="622ABCB1" w14:textId="77777777" w:rsidR="008B3A09" w:rsidRDefault="008B3A09" w:rsidP="008B3A09">
      <w:pPr>
        <w:spacing w:line="240" w:lineRule="auto"/>
        <w:rPr>
          <w:rFonts w:ascii="Segoe UI" w:eastAsia="Times New Roman" w:hAnsi="Segoe UI" w:cs="Segoe UI"/>
          <w:b/>
          <w:sz w:val="21"/>
          <w:szCs w:val="21"/>
          <w:lang w:eastAsia="en-IE"/>
        </w:rPr>
      </w:pPr>
    </w:p>
    <w:p w14:paraId="1C95B3DC" w14:textId="77777777" w:rsidR="008B3A09" w:rsidRPr="00CD33C1" w:rsidRDefault="008B3A09" w:rsidP="008B3A09">
      <w:pPr>
        <w:spacing w:line="240" w:lineRule="auto"/>
        <w:rPr>
          <w:rFonts w:ascii="Segoe UI" w:eastAsia="Times New Roman" w:hAnsi="Segoe UI" w:cs="Segoe UI"/>
          <w:b/>
          <w:sz w:val="21"/>
          <w:szCs w:val="21"/>
          <w:lang w:eastAsia="en-IE"/>
        </w:rPr>
      </w:pPr>
    </w:p>
    <w:p w14:paraId="3621C56E" w14:textId="77777777" w:rsidR="008B3A09" w:rsidRDefault="008B3A09" w:rsidP="008B3A09"/>
    <w:p w14:paraId="42104C39" w14:textId="77777777" w:rsidR="00F1350F" w:rsidRDefault="008B3A09" w:rsidP="008B3A09">
      <w:r>
        <w:rPr>
          <w:b/>
        </w:rPr>
        <w:t xml:space="preserve">Overall </w:t>
      </w:r>
      <w:r w:rsidRPr="00E079F0">
        <w:rPr>
          <w:b/>
        </w:rPr>
        <w:t>Grade system being used:</w:t>
      </w:r>
      <w:r>
        <w:tab/>
      </w:r>
    </w:p>
    <w:p w14:paraId="5A487A88" w14:textId="77777777" w:rsidR="00F1350F" w:rsidRDefault="00F1350F" w:rsidP="008B3A09"/>
    <w:p w14:paraId="489FE3E1" w14:textId="5CB65785" w:rsidR="008B3A09" w:rsidRDefault="008B3A09" w:rsidP="008B3A09">
      <w:r>
        <w:t>Old JC Grading System below</w:t>
      </w:r>
    </w:p>
    <w:p w14:paraId="2548825A" w14:textId="77777777" w:rsidR="00F1350F" w:rsidRDefault="00F1350F" w:rsidP="008B3A09"/>
    <w:tbl>
      <w:tblPr>
        <w:tblStyle w:val="TableGrid"/>
        <w:tblpPr w:leftFromText="180" w:rightFromText="180" w:vertAnchor="text" w:horzAnchor="page" w:tblpX="2881" w:tblpY="163"/>
        <w:tblW w:w="0" w:type="auto"/>
        <w:tblLook w:val="04A0" w:firstRow="1" w:lastRow="0" w:firstColumn="1" w:lastColumn="0" w:noHBand="0" w:noVBand="1"/>
      </w:tblPr>
      <w:tblGrid>
        <w:gridCol w:w="1452"/>
        <w:gridCol w:w="2195"/>
        <w:gridCol w:w="1326"/>
      </w:tblGrid>
      <w:tr w:rsidR="008B3A09" w:rsidRPr="00610226" w14:paraId="365B67AC" w14:textId="77777777" w:rsidTr="008B3A09">
        <w:trPr>
          <w:trHeight w:val="309"/>
        </w:trPr>
        <w:tc>
          <w:tcPr>
            <w:tcW w:w="1452" w:type="dxa"/>
          </w:tcPr>
          <w:p w14:paraId="38F5FD30" w14:textId="77777777" w:rsidR="008B3A09" w:rsidRPr="00610226" w:rsidRDefault="008B3A09" w:rsidP="008B3A09">
            <w:pPr>
              <w:rPr>
                <w:b/>
              </w:rPr>
            </w:pPr>
            <w:r>
              <w:rPr>
                <w:b/>
              </w:rPr>
              <w:t>LEVEL</w:t>
            </w:r>
          </w:p>
        </w:tc>
        <w:tc>
          <w:tcPr>
            <w:tcW w:w="2195" w:type="dxa"/>
          </w:tcPr>
          <w:p w14:paraId="4FFEFB18" w14:textId="77777777" w:rsidR="008B3A09" w:rsidRPr="00610226" w:rsidRDefault="008B3A09" w:rsidP="008B3A09">
            <w:pPr>
              <w:rPr>
                <w:b/>
              </w:rPr>
            </w:pPr>
            <w:r w:rsidRPr="00610226">
              <w:rPr>
                <w:b/>
              </w:rPr>
              <w:t>PERCENTAGE</w:t>
            </w:r>
          </w:p>
        </w:tc>
        <w:tc>
          <w:tcPr>
            <w:tcW w:w="1326" w:type="dxa"/>
          </w:tcPr>
          <w:p w14:paraId="03F3ADB3" w14:textId="77777777" w:rsidR="008B3A09" w:rsidRPr="00610226" w:rsidRDefault="008B3A09" w:rsidP="008B3A09">
            <w:pPr>
              <w:rPr>
                <w:b/>
              </w:rPr>
            </w:pPr>
            <w:r w:rsidRPr="00610226">
              <w:rPr>
                <w:b/>
              </w:rPr>
              <w:t>GRADE</w:t>
            </w:r>
          </w:p>
        </w:tc>
      </w:tr>
      <w:tr w:rsidR="008B3A09" w14:paraId="4AE2F520" w14:textId="77777777" w:rsidTr="008B3A09">
        <w:trPr>
          <w:trHeight w:val="292"/>
        </w:trPr>
        <w:tc>
          <w:tcPr>
            <w:tcW w:w="1452" w:type="dxa"/>
            <w:vMerge w:val="restart"/>
          </w:tcPr>
          <w:p w14:paraId="6BA4FB70" w14:textId="77777777" w:rsidR="008B3A09" w:rsidRDefault="008B3A09" w:rsidP="008B3A09"/>
          <w:p w14:paraId="334EDC3E" w14:textId="77777777" w:rsidR="008B3A09" w:rsidRDefault="008B3A09" w:rsidP="008B3A09">
            <w:r>
              <w:t>Higher</w:t>
            </w:r>
          </w:p>
          <w:p w14:paraId="7364075E" w14:textId="77777777" w:rsidR="008B3A09" w:rsidRDefault="008B3A09" w:rsidP="008B3A09">
            <w:r>
              <w:t xml:space="preserve">Ordinary </w:t>
            </w:r>
          </w:p>
          <w:p w14:paraId="5F7BA0F9" w14:textId="77777777" w:rsidR="008B3A09" w:rsidRDefault="008B3A09" w:rsidP="008B3A09">
            <w:r>
              <w:t>Foundation</w:t>
            </w:r>
          </w:p>
        </w:tc>
        <w:tc>
          <w:tcPr>
            <w:tcW w:w="2195" w:type="dxa"/>
          </w:tcPr>
          <w:p w14:paraId="24DB6C2A" w14:textId="77777777" w:rsidR="008B3A09" w:rsidRDefault="008B3A09" w:rsidP="008B3A09">
            <w:r>
              <w:rPr>
                <w:rFonts w:cstheme="minorHAnsi"/>
              </w:rPr>
              <w:t>≥</w:t>
            </w:r>
            <w:r>
              <w:t xml:space="preserve"> 85- 100</w:t>
            </w:r>
          </w:p>
        </w:tc>
        <w:tc>
          <w:tcPr>
            <w:tcW w:w="1326" w:type="dxa"/>
          </w:tcPr>
          <w:p w14:paraId="10D15CD4" w14:textId="77777777" w:rsidR="008B3A09" w:rsidRDefault="008B3A09" w:rsidP="008B3A09">
            <w:r>
              <w:t>A</w:t>
            </w:r>
          </w:p>
        </w:tc>
      </w:tr>
      <w:tr w:rsidR="008B3A09" w14:paraId="6BBD2F5A" w14:textId="77777777" w:rsidTr="008B3A09">
        <w:trPr>
          <w:trHeight w:val="327"/>
        </w:trPr>
        <w:tc>
          <w:tcPr>
            <w:tcW w:w="1452" w:type="dxa"/>
            <w:vMerge/>
          </w:tcPr>
          <w:p w14:paraId="7FE2AABB" w14:textId="77777777" w:rsidR="008B3A09" w:rsidRDefault="008B3A09" w:rsidP="008B3A09"/>
        </w:tc>
        <w:tc>
          <w:tcPr>
            <w:tcW w:w="2195" w:type="dxa"/>
          </w:tcPr>
          <w:p w14:paraId="35BCCD88" w14:textId="77777777" w:rsidR="008B3A09" w:rsidRDefault="008B3A09" w:rsidP="008B3A09">
            <w:r>
              <w:rPr>
                <w:rFonts w:cstheme="minorHAnsi"/>
              </w:rPr>
              <w:t xml:space="preserve">≥ </w:t>
            </w:r>
            <w:r>
              <w:t xml:space="preserve">70 and </w:t>
            </w:r>
            <w:r>
              <w:rPr>
                <w:rFonts w:cstheme="minorHAnsi"/>
              </w:rPr>
              <w:t>&lt; 85</w:t>
            </w:r>
          </w:p>
        </w:tc>
        <w:tc>
          <w:tcPr>
            <w:tcW w:w="1326" w:type="dxa"/>
          </w:tcPr>
          <w:p w14:paraId="2725AF27" w14:textId="77777777" w:rsidR="008B3A09" w:rsidRDefault="008B3A09" w:rsidP="008B3A09">
            <w:r>
              <w:t>B</w:t>
            </w:r>
          </w:p>
        </w:tc>
      </w:tr>
      <w:tr w:rsidR="008B3A09" w14:paraId="0090BB96" w14:textId="77777777" w:rsidTr="008B3A09">
        <w:trPr>
          <w:trHeight w:val="309"/>
        </w:trPr>
        <w:tc>
          <w:tcPr>
            <w:tcW w:w="1452" w:type="dxa"/>
            <w:vMerge/>
          </w:tcPr>
          <w:p w14:paraId="53CE74C6" w14:textId="77777777" w:rsidR="008B3A09" w:rsidRDefault="008B3A09" w:rsidP="008B3A09"/>
        </w:tc>
        <w:tc>
          <w:tcPr>
            <w:tcW w:w="2195" w:type="dxa"/>
          </w:tcPr>
          <w:p w14:paraId="3262AB1E" w14:textId="77777777" w:rsidR="008B3A09" w:rsidRDefault="008B3A09" w:rsidP="008B3A09">
            <w:r w:rsidRPr="009102DD">
              <w:rPr>
                <w:rFonts w:cstheme="minorHAnsi"/>
              </w:rPr>
              <w:t>≥</w:t>
            </w:r>
            <w:r>
              <w:rPr>
                <w:rFonts w:cstheme="minorHAnsi"/>
              </w:rPr>
              <w:t xml:space="preserve"> 55 and &lt; 70</w:t>
            </w:r>
          </w:p>
        </w:tc>
        <w:tc>
          <w:tcPr>
            <w:tcW w:w="1326" w:type="dxa"/>
          </w:tcPr>
          <w:p w14:paraId="0E4B79EA" w14:textId="77777777" w:rsidR="008B3A09" w:rsidRDefault="008B3A09" w:rsidP="008B3A09">
            <w:r>
              <w:t>C</w:t>
            </w:r>
          </w:p>
        </w:tc>
      </w:tr>
      <w:tr w:rsidR="008B3A09" w14:paraId="19EBFB8E" w14:textId="77777777" w:rsidTr="008B3A09">
        <w:trPr>
          <w:trHeight w:val="327"/>
        </w:trPr>
        <w:tc>
          <w:tcPr>
            <w:tcW w:w="1452" w:type="dxa"/>
            <w:vMerge/>
          </w:tcPr>
          <w:p w14:paraId="4B791819" w14:textId="77777777" w:rsidR="008B3A09" w:rsidRDefault="008B3A09" w:rsidP="008B3A09"/>
        </w:tc>
        <w:tc>
          <w:tcPr>
            <w:tcW w:w="2195" w:type="dxa"/>
          </w:tcPr>
          <w:p w14:paraId="7F9E502B" w14:textId="77777777" w:rsidR="008B3A09" w:rsidRDefault="008B3A09" w:rsidP="008B3A09">
            <w:r w:rsidRPr="009102DD">
              <w:rPr>
                <w:rFonts w:cstheme="minorHAnsi"/>
              </w:rPr>
              <w:t>≥</w:t>
            </w:r>
            <w:r>
              <w:rPr>
                <w:rFonts w:cstheme="minorHAnsi"/>
              </w:rPr>
              <w:t xml:space="preserve"> 40 and &lt; 55</w:t>
            </w:r>
          </w:p>
        </w:tc>
        <w:tc>
          <w:tcPr>
            <w:tcW w:w="1326" w:type="dxa"/>
          </w:tcPr>
          <w:p w14:paraId="77768C29" w14:textId="77777777" w:rsidR="008B3A09" w:rsidRDefault="008B3A09" w:rsidP="008B3A09">
            <w:r>
              <w:t>D</w:t>
            </w:r>
          </w:p>
        </w:tc>
      </w:tr>
      <w:tr w:rsidR="008B3A09" w14:paraId="5EE05201" w14:textId="77777777" w:rsidTr="008B3A09">
        <w:trPr>
          <w:trHeight w:val="309"/>
        </w:trPr>
        <w:tc>
          <w:tcPr>
            <w:tcW w:w="1452" w:type="dxa"/>
            <w:vMerge/>
          </w:tcPr>
          <w:p w14:paraId="0D1E3767" w14:textId="77777777" w:rsidR="008B3A09" w:rsidRDefault="008B3A09" w:rsidP="008B3A09"/>
        </w:tc>
        <w:tc>
          <w:tcPr>
            <w:tcW w:w="2195" w:type="dxa"/>
          </w:tcPr>
          <w:p w14:paraId="5B402277" w14:textId="77777777" w:rsidR="008B3A09" w:rsidRDefault="008B3A09" w:rsidP="008B3A09">
            <w:r w:rsidRPr="009102DD">
              <w:rPr>
                <w:rFonts w:cstheme="minorHAnsi"/>
              </w:rPr>
              <w:t>≥</w:t>
            </w:r>
            <w:r>
              <w:rPr>
                <w:rFonts w:cstheme="minorHAnsi"/>
              </w:rPr>
              <w:t xml:space="preserve"> 25 and &lt; 40</w:t>
            </w:r>
          </w:p>
        </w:tc>
        <w:tc>
          <w:tcPr>
            <w:tcW w:w="1326" w:type="dxa"/>
          </w:tcPr>
          <w:p w14:paraId="467703F9" w14:textId="77777777" w:rsidR="008B3A09" w:rsidRDefault="008B3A09" w:rsidP="008B3A09">
            <w:r>
              <w:t>E</w:t>
            </w:r>
          </w:p>
        </w:tc>
      </w:tr>
      <w:tr w:rsidR="008B3A09" w14:paraId="054ACD09" w14:textId="77777777" w:rsidTr="008B3A09">
        <w:trPr>
          <w:trHeight w:val="327"/>
        </w:trPr>
        <w:tc>
          <w:tcPr>
            <w:tcW w:w="1452" w:type="dxa"/>
            <w:vMerge/>
          </w:tcPr>
          <w:p w14:paraId="5EB6D571" w14:textId="77777777" w:rsidR="008B3A09" w:rsidRDefault="008B3A09" w:rsidP="008B3A09"/>
        </w:tc>
        <w:tc>
          <w:tcPr>
            <w:tcW w:w="2195" w:type="dxa"/>
          </w:tcPr>
          <w:p w14:paraId="27272B2A" w14:textId="77777777" w:rsidR="008B3A09" w:rsidRDefault="008B3A09" w:rsidP="008B3A09">
            <w:r w:rsidRPr="009102DD">
              <w:rPr>
                <w:rFonts w:cstheme="minorHAnsi"/>
              </w:rPr>
              <w:t>≥</w:t>
            </w:r>
            <w:r>
              <w:rPr>
                <w:rFonts w:cstheme="minorHAnsi"/>
              </w:rPr>
              <w:t xml:space="preserve"> 10 and &lt; 25</w:t>
            </w:r>
          </w:p>
        </w:tc>
        <w:tc>
          <w:tcPr>
            <w:tcW w:w="1326" w:type="dxa"/>
          </w:tcPr>
          <w:p w14:paraId="24AFBF4E" w14:textId="77777777" w:rsidR="008B3A09" w:rsidRDefault="008B3A09" w:rsidP="008B3A09">
            <w:r>
              <w:t>F</w:t>
            </w:r>
          </w:p>
        </w:tc>
      </w:tr>
      <w:tr w:rsidR="008B3A09" w14:paraId="70842222" w14:textId="77777777" w:rsidTr="008B3A09">
        <w:trPr>
          <w:trHeight w:val="327"/>
        </w:trPr>
        <w:tc>
          <w:tcPr>
            <w:tcW w:w="1452" w:type="dxa"/>
            <w:vMerge/>
          </w:tcPr>
          <w:p w14:paraId="21A88081" w14:textId="77777777" w:rsidR="008B3A09" w:rsidRDefault="008B3A09" w:rsidP="008B3A09"/>
        </w:tc>
        <w:tc>
          <w:tcPr>
            <w:tcW w:w="2195" w:type="dxa"/>
          </w:tcPr>
          <w:p w14:paraId="58568B1C" w14:textId="77777777" w:rsidR="008B3A09" w:rsidRDefault="008B3A09" w:rsidP="008B3A09">
            <w:r w:rsidRPr="009102DD">
              <w:rPr>
                <w:rFonts w:cstheme="minorHAnsi"/>
              </w:rPr>
              <w:t>≥</w:t>
            </w:r>
            <w:r>
              <w:rPr>
                <w:rFonts w:cstheme="minorHAnsi"/>
              </w:rPr>
              <w:t xml:space="preserve"> 0   and &lt; 10</w:t>
            </w:r>
          </w:p>
        </w:tc>
        <w:tc>
          <w:tcPr>
            <w:tcW w:w="1326" w:type="dxa"/>
          </w:tcPr>
          <w:p w14:paraId="0B239E7F" w14:textId="77777777" w:rsidR="008B3A09" w:rsidRDefault="008B3A09" w:rsidP="008B3A09">
            <w:r>
              <w:t>N/G</w:t>
            </w:r>
          </w:p>
        </w:tc>
      </w:tr>
    </w:tbl>
    <w:p w14:paraId="181E74CE" w14:textId="77777777" w:rsidR="008B3A09" w:rsidRDefault="008B3A09" w:rsidP="008B3A09"/>
    <w:p w14:paraId="6373BF73" w14:textId="77777777" w:rsidR="008B3A09" w:rsidRDefault="008B3A09" w:rsidP="008B3A09"/>
    <w:p w14:paraId="6A849CF4" w14:textId="77777777" w:rsidR="008B3A09" w:rsidRDefault="008B3A09" w:rsidP="008B3A09"/>
    <w:p w14:paraId="7C863858" w14:textId="77777777" w:rsidR="008B3A09" w:rsidRDefault="008B3A09" w:rsidP="008B3A09"/>
    <w:p w14:paraId="442C83E6" w14:textId="77777777" w:rsidR="008B3A09" w:rsidRDefault="008B3A09" w:rsidP="008B3A09"/>
    <w:p w14:paraId="7ACCF92D" w14:textId="77777777" w:rsidR="008B3A09" w:rsidRDefault="008B3A09" w:rsidP="008B3A09"/>
    <w:p w14:paraId="24801F65" w14:textId="77777777" w:rsidR="008B3A09" w:rsidRDefault="008B3A09" w:rsidP="008B3A09"/>
    <w:p w14:paraId="62413CD5" w14:textId="77777777" w:rsidR="008B3A09" w:rsidRDefault="008B3A09" w:rsidP="008B3A09"/>
    <w:p w14:paraId="7BC79ABB" w14:textId="77777777" w:rsidR="008B3A09" w:rsidRDefault="008B3A09" w:rsidP="008B3A09"/>
    <w:p w14:paraId="24E19A77" w14:textId="77777777" w:rsidR="008B3A09" w:rsidRDefault="008B3A09" w:rsidP="008B3A09">
      <w:pPr>
        <w:spacing w:line="240" w:lineRule="auto"/>
        <w:rPr>
          <w:rFonts w:ascii="Segoe UI" w:eastAsia="Times New Roman" w:hAnsi="Segoe UI" w:cs="Segoe UI"/>
          <w:b/>
          <w:sz w:val="21"/>
          <w:szCs w:val="21"/>
          <w:lang w:eastAsia="en-IE"/>
        </w:rPr>
      </w:pPr>
    </w:p>
    <w:p w14:paraId="0F44F91D" w14:textId="780D181E" w:rsidR="008B3A09" w:rsidRDefault="008B3A09" w:rsidP="008B3A09">
      <w:pPr>
        <w:spacing w:line="240" w:lineRule="auto"/>
        <w:rPr>
          <w:rFonts w:ascii="Segoe UI" w:eastAsia="Times New Roman" w:hAnsi="Segoe UI" w:cs="Segoe UI"/>
          <w:b/>
          <w:sz w:val="21"/>
          <w:szCs w:val="21"/>
          <w:lang w:eastAsia="en-IE"/>
        </w:rPr>
      </w:pPr>
    </w:p>
    <w:p w14:paraId="296334C8" w14:textId="70C75A82" w:rsidR="00F1350F" w:rsidRDefault="00F1350F" w:rsidP="008B3A09">
      <w:pPr>
        <w:spacing w:line="240" w:lineRule="auto"/>
        <w:rPr>
          <w:rFonts w:ascii="Segoe UI" w:eastAsia="Times New Roman" w:hAnsi="Segoe UI" w:cs="Segoe UI"/>
          <w:b/>
          <w:sz w:val="21"/>
          <w:szCs w:val="21"/>
          <w:lang w:eastAsia="en-IE"/>
        </w:rPr>
      </w:pPr>
    </w:p>
    <w:p w14:paraId="2AE80E7C" w14:textId="1F6B14CD" w:rsidR="00F1350F" w:rsidRDefault="00F1350F" w:rsidP="008B3A09">
      <w:pPr>
        <w:spacing w:line="240" w:lineRule="auto"/>
        <w:rPr>
          <w:rFonts w:ascii="Segoe UI" w:eastAsia="Times New Roman" w:hAnsi="Segoe UI" w:cs="Segoe UI"/>
          <w:b/>
          <w:sz w:val="21"/>
          <w:szCs w:val="21"/>
          <w:lang w:eastAsia="en-IE"/>
        </w:rPr>
      </w:pPr>
    </w:p>
    <w:p w14:paraId="6A09AE39" w14:textId="347C131B" w:rsidR="00F1350F" w:rsidRDefault="00F1350F" w:rsidP="008B3A09">
      <w:pPr>
        <w:spacing w:line="240" w:lineRule="auto"/>
        <w:rPr>
          <w:rFonts w:ascii="Segoe UI" w:eastAsia="Times New Roman" w:hAnsi="Segoe UI" w:cs="Segoe UI"/>
          <w:b/>
          <w:sz w:val="21"/>
          <w:szCs w:val="21"/>
          <w:lang w:eastAsia="en-IE"/>
        </w:rPr>
      </w:pPr>
    </w:p>
    <w:p w14:paraId="16F5CA07" w14:textId="79929993" w:rsidR="00F1350F" w:rsidRDefault="00F1350F" w:rsidP="008B3A09">
      <w:pPr>
        <w:spacing w:line="240" w:lineRule="auto"/>
        <w:rPr>
          <w:rFonts w:ascii="Segoe UI" w:eastAsia="Times New Roman" w:hAnsi="Segoe UI" w:cs="Segoe UI"/>
          <w:b/>
          <w:sz w:val="21"/>
          <w:szCs w:val="21"/>
          <w:lang w:eastAsia="en-IE"/>
        </w:rPr>
      </w:pPr>
    </w:p>
    <w:p w14:paraId="081AA214" w14:textId="34182376" w:rsidR="00F1350F" w:rsidRDefault="00F1350F" w:rsidP="008B3A09">
      <w:pPr>
        <w:spacing w:line="240" w:lineRule="auto"/>
        <w:rPr>
          <w:rFonts w:ascii="Segoe UI" w:eastAsia="Times New Roman" w:hAnsi="Segoe UI" w:cs="Segoe UI"/>
          <w:b/>
          <w:sz w:val="21"/>
          <w:szCs w:val="21"/>
          <w:lang w:eastAsia="en-IE"/>
        </w:rPr>
      </w:pPr>
    </w:p>
    <w:p w14:paraId="1D152BED" w14:textId="7FD563EA" w:rsidR="00F1350F" w:rsidRDefault="00F1350F" w:rsidP="008B3A09">
      <w:pPr>
        <w:spacing w:line="240" w:lineRule="auto"/>
        <w:rPr>
          <w:rFonts w:ascii="Segoe UI" w:eastAsia="Times New Roman" w:hAnsi="Segoe UI" w:cs="Segoe UI"/>
          <w:b/>
          <w:sz w:val="21"/>
          <w:szCs w:val="21"/>
          <w:lang w:eastAsia="en-IE"/>
        </w:rPr>
      </w:pPr>
    </w:p>
    <w:p w14:paraId="386713AD" w14:textId="17CAE6F4" w:rsidR="00F1350F" w:rsidRDefault="00F1350F" w:rsidP="008B3A09">
      <w:pPr>
        <w:spacing w:line="240" w:lineRule="auto"/>
        <w:rPr>
          <w:rFonts w:ascii="Segoe UI" w:eastAsia="Times New Roman" w:hAnsi="Segoe UI" w:cs="Segoe UI"/>
          <w:b/>
          <w:sz w:val="21"/>
          <w:szCs w:val="21"/>
          <w:lang w:eastAsia="en-IE"/>
        </w:rPr>
      </w:pPr>
    </w:p>
    <w:p w14:paraId="5E0AC9F3" w14:textId="7BE79409" w:rsidR="00F1350F" w:rsidRDefault="00F1350F" w:rsidP="008B3A09">
      <w:pPr>
        <w:spacing w:line="240" w:lineRule="auto"/>
        <w:rPr>
          <w:rFonts w:ascii="Segoe UI" w:eastAsia="Times New Roman" w:hAnsi="Segoe UI" w:cs="Segoe UI"/>
          <w:b/>
          <w:sz w:val="21"/>
          <w:szCs w:val="21"/>
          <w:lang w:eastAsia="en-IE"/>
        </w:rPr>
      </w:pPr>
    </w:p>
    <w:p w14:paraId="7E270D0F" w14:textId="7392B031" w:rsidR="00F1350F" w:rsidRDefault="00F1350F" w:rsidP="008B3A09">
      <w:pPr>
        <w:spacing w:line="240" w:lineRule="auto"/>
        <w:rPr>
          <w:rFonts w:ascii="Segoe UI" w:eastAsia="Times New Roman" w:hAnsi="Segoe UI" w:cs="Segoe UI"/>
          <w:b/>
          <w:sz w:val="21"/>
          <w:szCs w:val="21"/>
          <w:lang w:eastAsia="en-IE"/>
        </w:rPr>
      </w:pPr>
    </w:p>
    <w:p w14:paraId="5D7E49A6" w14:textId="7EFDF69E" w:rsidR="00F1350F" w:rsidRDefault="00F1350F" w:rsidP="008B3A09">
      <w:pPr>
        <w:spacing w:line="240" w:lineRule="auto"/>
        <w:rPr>
          <w:rFonts w:ascii="Segoe UI" w:eastAsia="Times New Roman" w:hAnsi="Segoe UI" w:cs="Segoe UI"/>
          <w:b/>
          <w:sz w:val="21"/>
          <w:szCs w:val="21"/>
          <w:lang w:eastAsia="en-IE"/>
        </w:rPr>
      </w:pPr>
    </w:p>
    <w:p w14:paraId="6FEAFF3C" w14:textId="3FEF6006" w:rsidR="00F1350F" w:rsidRDefault="00F1350F" w:rsidP="008B3A09">
      <w:pPr>
        <w:spacing w:line="240" w:lineRule="auto"/>
        <w:rPr>
          <w:rFonts w:ascii="Segoe UI" w:eastAsia="Times New Roman" w:hAnsi="Segoe UI" w:cs="Segoe UI"/>
          <w:b/>
          <w:sz w:val="21"/>
          <w:szCs w:val="21"/>
          <w:lang w:eastAsia="en-IE"/>
        </w:rPr>
      </w:pPr>
    </w:p>
    <w:p w14:paraId="2A91BBF4" w14:textId="77777777" w:rsidR="00F1350F" w:rsidRDefault="00F1350F" w:rsidP="00F1350F">
      <w:pPr>
        <w:spacing w:line="240" w:lineRule="auto"/>
        <w:rPr>
          <w:rFonts w:ascii="Segoe UI" w:eastAsia="Times New Roman" w:hAnsi="Segoe UI" w:cs="Segoe UI"/>
          <w:b/>
          <w:sz w:val="21"/>
          <w:szCs w:val="21"/>
          <w:lang w:eastAsia="en-IE"/>
        </w:rPr>
      </w:pPr>
      <w:r>
        <w:rPr>
          <w:rFonts w:ascii="Segoe UI" w:eastAsia="Times New Roman" w:hAnsi="Segoe UI" w:cs="Segoe UI"/>
          <w:b/>
          <w:sz w:val="21"/>
          <w:szCs w:val="21"/>
          <w:lang w:eastAsia="en-IE"/>
        </w:rPr>
        <w:t>Subject:</w:t>
      </w:r>
      <w:r>
        <w:rPr>
          <w:rFonts w:ascii="Segoe UI" w:eastAsia="Times New Roman" w:hAnsi="Segoe UI" w:cs="Segoe UI"/>
          <w:b/>
          <w:sz w:val="21"/>
          <w:szCs w:val="21"/>
          <w:lang w:eastAsia="en-IE"/>
        </w:rPr>
        <w:tab/>
      </w:r>
      <w:r>
        <w:rPr>
          <w:rFonts w:ascii="Segoe UI" w:eastAsia="Times New Roman" w:hAnsi="Segoe UI" w:cs="Segoe UI"/>
          <w:b/>
          <w:sz w:val="21"/>
          <w:szCs w:val="21"/>
          <w:lang w:eastAsia="en-IE"/>
        </w:rPr>
        <w:tab/>
        <w:t>Art</w:t>
      </w:r>
    </w:p>
    <w:p w14:paraId="33E44F4A" w14:textId="77777777" w:rsidR="00F1350F" w:rsidRPr="00CD33C1" w:rsidRDefault="00F1350F" w:rsidP="00F1350F">
      <w:pPr>
        <w:spacing w:line="240" w:lineRule="auto"/>
        <w:rPr>
          <w:rFonts w:ascii="Segoe UI" w:eastAsia="Times New Roman" w:hAnsi="Segoe UI" w:cs="Segoe UI"/>
          <w:b/>
          <w:sz w:val="21"/>
          <w:szCs w:val="21"/>
          <w:lang w:eastAsia="en-IE"/>
        </w:rPr>
      </w:pPr>
    </w:p>
    <w:p w14:paraId="02599CC7" w14:textId="77777777" w:rsidR="00F1350F" w:rsidRPr="00F1350F" w:rsidRDefault="00F1350F" w:rsidP="00F1350F">
      <w:pPr>
        <w:spacing w:line="240" w:lineRule="auto"/>
        <w:rPr>
          <w:rFonts w:ascii="Segoe UI" w:eastAsia="Times New Roman" w:hAnsi="Segoe UI" w:cs="Segoe UI"/>
          <w:b/>
          <w:sz w:val="21"/>
          <w:szCs w:val="21"/>
          <w:lang w:eastAsia="en-IE"/>
        </w:rPr>
      </w:pPr>
      <w:r w:rsidRPr="00F1350F">
        <w:rPr>
          <w:rFonts w:ascii="Segoe UI" w:eastAsia="Times New Roman" w:hAnsi="Segoe UI" w:cs="Segoe UI"/>
          <w:b/>
          <w:sz w:val="21"/>
          <w:szCs w:val="21"/>
          <w:lang w:eastAsia="en-IE"/>
        </w:rPr>
        <w:t xml:space="preserve">Elements included with weighting:  </w:t>
      </w:r>
    </w:p>
    <w:p w14:paraId="3E8B5C51" w14:textId="77777777" w:rsidR="00F1350F" w:rsidRPr="00CD33C1" w:rsidRDefault="00F1350F" w:rsidP="00F1350F">
      <w:pPr>
        <w:spacing w:line="240" w:lineRule="auto"/>
        <w:rPr>
          <w:rFonts w:ascii="Segoe UI" w:eastAsia="Times New Roman" w:hAnsi="Segoe UI" w:cs="Segoe UI"/>
          <w:b/>
          <w:sz w:val="21"/>
          <w:szCs w:val="21"/>
          <w:u w:val="single"/>
          <w:lang w:eastAsia="en-IE"/>
        </w:rPr>
      </w:pPr>
    </w:p>
    <w:p w14:paraId="0361776E" w14:textId="21AA317D" w:rsidR="00F1350F" w:rsidRPr="00F1350F" w:rsidRDefault="00F1350F" w:rsidP="00F1350F">
      <w:pPr>
        <w:pStyle w:val="paragraph"/>
        <w:spacing w:before="0" w:beforeAutospacing="0" w:after="0" w:afterAutospacing="0"/>
        <w:textAlignment w:val="baseline"/>
        <w:rPr>
          <w:rFonts w:ascii="Segoe UI" w:hAnsi="Segoe UI" w:cs="Segoe UI"/>
        </w:rPr>
      </w:pPr>
      <w:r w:rsidRPr="00F1350F">
        <w:rPr>
          <w:rStyle w:val="normaltextrun"/>
          <w:rFonts w:ascii="Calibri" w:hAnsi="Calibri" w:cs="Calibri"/>
        </w:rPr>
        <w:t>CBA1 </w:t>
      </w:r>
      <w:r>
        <w:rPr>
          <w:rStyle w:val="normaltextrun"/>
          <w:rFonts w:ascii="Calibri" w:hAnsi="Calibri" w:cs="Calibri"/>
        </w:rPr>
        <w:tab/>
      </w:r>
      <w:r>
        <w:rPr>
          <w:rStyle w:val="normaltextrun"/>
          <w:rFonts w:ascii="Calibri" w:hAnsi="Calibri" w:cs="Calibri"/>
        </w:rPr>
        <w:tab/>
      </w:r>
      <w:r>
        <w:rPr>
          <w:rStyle w:val="normaltextrun"/>
          <w:rFonts w:ascii="Calibri" w:hAnsi="Calibri" w:cs="Calibri"/>
        </w:rPr>
        <w:tab/>
      </w:r>
      <w:r>
        <w:rPr>
          <w:rStyle w:val="normaltextrun"/>
          <w:rFonts w:ascii="Calibri" w:hAnsi="Calibri" w:cs="Calibri"/>
        </w:rPr>
        <w:tab/>
      </w:r>
      <w:r>
        <w:rPr>
          <w:rStyle w:val="normaltextrun"/>
          <w:rFonts w:ascii="Calibri" w:hAnsi="Calibri" w:cs="Calibri"/>
        </w:rPr>
        <w:tab/>
      </w:r>
      <w:r>
        <w:rPr>
          <w:rStyle w:val="normaltextrun"/>
          <w:rFonts w:ascii="Calibri" w:hAnsi="Calibri" w:cs="Calibri"/>
        </w:rPr>
        <w:tab/>
      </w:r>
      <w:r>
        <w:rPr>
          <w:rStyle w:val="normaltextrun"/>
          <w:rFonts w:ascii="Calibri" w:hAnsi="Calibri" w:cs="Calibri"/>
        </w:rPr>
        <w:tab/>
      </w:r>
      <w:r>
        <w:rPr>
          <w:rStyle w:val="normaltextrun"/>
          <w:rFonts w:ascii="Calibri" w:hAnsi="Calibri" w:cs="Calibri"/>
        </w:rPr>
        <w:tab/>
      </w:r>
      <w:r w:rsidR="00A820C9">
        <w:rPr>
          <w:rStyle w:val="normaltextrun"/>
          <w:rFonts w:ascii="Calibri" w:hAnsi="Calibri" w:cs="Calibri"/>
        </w:rPr>
        <w:tab/>
      </w:r>
      <w:r w:rsidR="00A820C9">
        <w:rPr>
          <w:rStyle w:val="normaltextrun"/>
          <w:rFonts w:ascii="Calibri" w:hAnsi="Calibri" w:cs="Calibri"/>
        </w:rPr>
        <w:tab/>
      </w:r>
      <w:r w:rsidRPr="00F1350F">
        <w:rPr>
          <w:rStyle w:val="normaltextrun"/>
          <w:rFonts w:ascii="Calibri" w:hAnsi="Calibri" w:cs="Calibri"/>
        </w:rPr>
        <w:t>20</w:t>
      </w:r>
      <w:r>
        <w:rPr>
          <w:rStyle w:val="eop"/>
          <w:rFonts w:ascii="Calibri" w:hAnsi="Calibri" w:cs="Calibri"/>
        </w:rPr>
        <w:t>%</w:t>
      </w:r>
    </w:p>
    <w:p w14:paraId="4D2F6EEF" w14:textId="77777777" w:rsidR="00F1350F" w:rsidRPr="00F1350F" w:rsidRDefault="00F1350F" w:rsidP="00F1350F">
      <w:pPr>
        <w:pStyle w:val="paragraph"/>
        <w:spacing w:before="0" w:beforeAutospacing="0" w:after="0" w:afterAutospacing="0"/>
        <w:textAlignment w:val="baseline"/>
        <w:rPr>
          <w:rFonts w:ascii="Segoe UI" w:hAnsi="Segoe UI" w:cs="Segoe UI"/>
        </w:rPr>
      </w:pPr>
      <w:r w:rsidRPr="00F1350F">
        <w:rPr>
          <w:rStyle w:val="eop"/>
          <w:rFonts w:ascii="Calibri" w:hAnsi="Calibri" w:cs="Calibri"/>
        </w:rPr>
        <w:t> </w:t>
      </w:r>
    </w:p>
    <w:p w14:paraId="2FBF949A" w14:textId="576B6C90" w:rsidR="00F1350F" w:rsidRPr="00F1350F" w:rsidRDefault="00F1350F" w:rsidP="00F1350F">
      <w:pPr>
        <w:pStyle w:val="paragraph"/>
        <w:spacing w:before="0" w:beforeAutospacing="0" w:after="0" w:afterAutospacing="0"/>
        <w:textAlignment w:val="baseline"/>
        <w:rPr>
          <w:rFonts w:ascii="Segoe UI" w:hAnsi="Segoe UI" w:cs="Segoe UI"/>
        </w:rPr>
      </w:pPr>
      <w:r w:rsidRPr="00F1350F">
        <w:rPr>
          <w:rStyle w:val="normaltextrun"/>
          <w:rFonts w:ascii="Calibri" w:hAnsi="Calibri" w:cs="Calibri"/>
        </w:rPr>
        <w:t>CBA</w:t>
      </w:r>
      <w:proofErr w:type="gramStart"/>
      <w:r w:rsidRPr="00F1350F">
        <w:rPr>
          <w:rStyle w:val="normaltextrun"/>
          <w:rFonts w:ascii="Calibri" w:hAnsi="Calibri" w:cs="Calibri"/>
        </w:rPr>
        <w:t>2 </w:t>
      </w:r>
      <w:r w:rsidRPr="00F1350F">
        <w:rPr>
          <w:rStyle w:val="tabchar"/>
          <w:rFonts w:ascii="Calibri" w:hAnsi="Calibri" w:cs="Calibri"/>
        </w:rPr>
        <w:t xml:space="preserve"> </w:t>
      </w:r>
      <w:r>
        <w:rPr>
          <w:rStyle w:val="tabchar"/>
          <w:rFonts w:ascii="Calibri" w:hAnsi="Calibri" w:cs="Calibri"/>
        </w:rPr>
        <w:tab/>
      </w:r>
      <w:proofErr w:type="gramEnd"/>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sidR="00A820C9">
        <w:rPr>
          <w:rStyle w:val="tabchar"/>
          <w:rFonts w:ascii="Calibri" w:hAnsi="Calibri" w:cs="Calibri"/>
        </w:rPr>
        <w:tab/>
      </w:r>
      <w:r w:rsidR="00A820C9">
        <w:rPr>
          <w:rStyle w:val="tabchar"/>
          <w:rFonts w:ascii="Calibri" w:hAnsi="Calibri" w:cs="Calibri"/>
        </w:rPr>
        <w:tab/>
      </w:r>
      <w:r w:rsidRPr="00F1350F">
        <w:rPr>
          <w:rStyle w:val="normaltextrun"/>
          <w:rFonts w:ascii="Calibri" w:hAnsi="Calibri" w:cs="Calibri"/>
        </w:rPr>
        <w:t>30</w:t>
      </w:r>
      <w:r>
        <w:rPr>
          <w:rStyle w:val="eop"/>
          <w:rFonts w:ascii="Calibri" w:hAnsi="Calibri" w:cs="Calibri"/>
        </w:rPr>
        <w:t>%</w:t>
      </w:r>
    </w:p>
    <w:p w14:paraId="63B4A040" w14:textId="77777777" w:rsidR="00F1350F" w:rsidRPr="00F1350F" w:rsidRDefault="00F1350F" w:rsidP="00F1350F">
      <w:pPr>
        <w:pStyle w:val="paragraph"/>
        <w:spacing w:before="0" w:beforeAutospacing="0" w:after="0" w:afterAutospacing="0"/>
        <w:textAlignment w:val="baseline"/>
        <w:rPr>
          <w:rFonts w:ascii="Segoe UI" w:hAnsi="Segoe UI" w:cs="Segoe UI"/>
        </w:rPr>
      </w:pPr>
      <w:r w:rsidRPr="00F1350F">
        <w:rPr>
          <w:rStyle w:val="eop"/>
          <w:rFonts w:ascii="Calibri" w:hAnsi="Calibri" w:cs="Calibri"/>
        </w:rPr>
        <w:t> </w:t>
      </w:r>
    </w:p>
    <w:p w14:paraId="23749BF5" w14:textId="77777777" w:rsidR="00F1350F" w:rsidRPr="00F1350F" w:rsidRDefault="00F1350F" w:rsidP="00F1350F">
      <w:pPr>
        <w:pStyle w:val="paragraph"/>
        <w:spacing w:before="0" w:beforeAutospacing="0" w:after="0" w:afterAutospacing="0"/>
        <w:textAlignment w:val="baseline"/>
        <w:rPr>
          <w:rFonts w:ascii="Segoe UI" w:hAnsi="Segoe UI" w:cs="Segoe UI"/>
        </w:rPr>
      </w:pPr>
      <w:r w:rsidRPr="00F1350F">
        <w:rPr>
          <w:rStyle w:val="normaltextrun"/>
          <w:rFonts w:ascii="Calibri" w:hAnsi="Calibri" w:cs="Calibri"/>
        </w:rPr>
        <w:t>Development of work &amp; process</w:t>
      </w:r>
      <w:r w:rsidRPr="00F1350F">
        <w:rPr>
          <w:rStyle w:val="eop"/>
          <w:rFonts w:ascii="Calibri" w:hAnsi="Calibri" w:cs="Calibri"/>
        </w:rPr>
        <w:t> </w:t>
      </w:r>
    </w:p>
    <w:p w14:paraId="4B8FBE46" w14:textId="1FC9D1DC" w:rsidR="00F1350F" w:rsidRPr="00F1350F" w:rsidRDefault="00F1350F" w:rsidP="00F1350F">
      <w:pPr>
        <w:pStyle w:val="paragraph"/>
        <w:spacing w:before="0" w:beforeAutospacing="0" w:after="0" w:afterAutospacing="0"/>
        <w:textAlignment w:val="baseline"/>
        <w:rPr>
          <w:rFonts w:ascii="Segoe UI" w:hAnsi="Segoe UI" w:cs="Segoe UI"/>
        </w:rPr>
      </w:pPr>
      <w:r>
        <w:rPr>
          <w:rStyle w:val="normaltextrun"/>
          <w:rFonts w:ascii="Calibri" w:hAnsi="Calibri" w:cs="Calibri"/>
        </w:rPr>
        <w:t>(</w:t>
      </w:r>
      <w:r w:rsidRPr="00F1350F">
        <w:rPr>
          <w:rStyle w:val="normaltextrun"/>
          <w:rFonts w:ascii="Calibri" w:hAnsi="Calibri" w:cs="Calibri"/>
        </w:rPr>
        <w:t>work, engagement, homework, attitude)</w:t>
      </w:r>
      <w:r w:rsidRPr="00F1350F">
        <w:rPr>
          <w:rStyle w:val="tabchar"/>
          <w:rFonts w:ascii="Calibri" w:hAnsi="Calibri" w:cs="Calibri"/>
        </w:rPr>
        <w:t xml:space="preserve"> </w:t>
      </w:r>
      <w:r>
        <w:rPr>
          <w:rStyle w:val="tabchar"/>
          <w:rFonts w:ascii="Calibri" w:hAnsi="Calibri" w:cs="Calibri"/>
        </w:rPr>
        <w:tab/>
      </w:r>
      <w:r>
        <w:rPr>
          <w:rStyle w:val="tabchar"/>
          <w:rFonts w:ascii="Calibri" w:hAnsi="Calibri" w:cs="Calibri"/>
        </w:rPr>
        <w:tab/>
      </w:r>
      <w:r>
        <w:rPr>
          <w:rStyle w:val="tabchar"/>
          <w:rFonts w:ascii="Calibri" w:hAnsi="Calibri" w:cs="Calibri"/>
        </w:rPr>
        <w:tab/>
      </w:r>
      <w:r w:rsidR="00A820C9">
        <w:rPr>
          <w:rStyle w:val="tabchar"/>
          <w:rFonts w:ascii="Calibri" w:hAnsi="Calibri" w:cs="Calibri"/>
        </w:rPr>
        <w:tab/>
      </w:r>
      <w:r w:rsidR="00A820C9">
        <w:rPr>
          <w:rStyle w:val="tabchar"/>
          <w:rFonts w:ascii="Calibri" w:hAnsi="Calibri" w:cs="Calibri"/>
        </w:rPr>
        <w:tab/>
      </w:r>
      <w:r w:rsidRPr="00F1350F">
        <w:rPr>
          <w:rStyle w:val="normaltextrun"/>
          <w:rFonts w:ascii="Calibri" w:hAnsi="Calibri" w:cs="Calibri"/>
        </w:rPr>
        <w:t>25</w:t>
      </w:r>
      <w:r>
        <w:rPr>
          <w:rStyle w:val="eop"/>
          <w:rFonts w:ascii="Calibri" w:hAnsi="Calibri" w:cs="Calibri"/>
        </w:rPr>
        <w:t>%</w:t>
      </w:r>
    </w:p>
    <w:p w14:paraId="64836D14" w14:textId="77777777" w:rsidR="00F1350F" w:rsidRPr="00F1350F" w:rsidRDefault="00F1350F" w:rsidP="00F1350F">
      <w:pPr>
        <w:pStyle w:val="paragraph"/>
        <w:spacing w:before="0" w:beforeAutospacing="0" w:after="0" w:afterAutospacing="0"/>
        <w:textAlignment w:val="baseline"/>
        <w:rPr>
          <w:rFonts w:ascii="Segoe UI" w:hAnsi="Segoe UI" w:cs="Segoe UI"/>
        </w:rPr>
      </w:pPr>
      <w:r w:rsidRPr="00F1350F">
        <w:rPr>
          <w:rStyle w:val="eop"/>
          <w:rFonts w:ascii="Calibri" w:hAnsi="Calibri" w:cs="Calibri"/>
        </w:rPr>
        <w:t> </w:t>
      </w:r>
    </w:p>
    <w:p w14:paraId="20FC7674" w14:textId="77777777" w:rsidR="00F1350F" w:rsidRPr="00F1350F" w:rsidRDefault="00F1350F" w:rsidP="00F1350F">
      <w:pPr>
        <w:pStyle w:val="paragraph"/>
        <w:spacing w:before="0" w:beforeAutospacing="0" w:after="0" w:afterAutospacing="0"/>
        <w:textAlignment w:val="baseline"/>
        <w:rPr>
          <w:rFonts w:ascii="Segoe UI" w:hAnsi="Segoe UI" w:cs="Segoe UI"/>
        </w:rPr>
      </w:pPr>
      <w:r w:rsidRPr="00F1350F">
        <w:rPr>
          <w:rStyle w:val="normaltextrun"/>
          <w:rFonts w:ascii="Calibri" w:hAnsi="Calibri" w:cs="Calibri"/>
        </w:rPr>
        <w:t>Finished piece of work</w:t>
      </w:r>
      <w:r w:rsidRPr="00F1350F">
        <w:rPr>
          <w:rStyle w:val="eop"/>
          <w:rFonts w:ascii="Calibri" w:hAnsi="Calibri" w:cs="Calibri"/>
        </w:rPr>
        <w:t> </w:t>
      </w:r>
    </w:p>
    <w:p w14:paraId="1058FFFC" w14:textId="07B3C6E6" w:rsidR="00F1350F" w:rsidRPr="00F1350F" w:rsidRDefault="00F1350F" w:rsidP="00F1350F">
      <w:pPr>
        <w:pStyle w:val="paragraph"/>
        <w:spacing w:before="0" w:beforeAutospacing="0" w:after="0" w:afterAutospacing="0"/>
        <w:textAlignment w:val="baseline"/>
        <w:rPr>
          <w:rFonts w:ascii="Segoe UI" w:hAnsi="Segoe UI" w:cs="Segoe UI"/>
        </w:rPr>
      </w:pPr>
      <w:r w:rsidRPr="00F1350F">
        <w:rPr>
          <w:rStyle w:val="normaltextrun"/>
          <w:rFonts w:ascii="Calibri" w:hAnsi="Calibri" w:cs="Calibri"/>
        </w:rPr>
        <w:t>(Term wor</w:t>
      </w:r>
      <w:r>
        <w:rPr>
          <w:rStyle w:val="normaltextrun"/>
          <w:rFonts w:ascii="Calibri" w:hAnsi="Calibri" w:cs="Calibri"/>
        </w:rPr>
        <w:t>k completed in school or online</w:t>
      </w:r>
      <w:r w:rsidRPr="00F1350F">
        <w:rPr>
          <w:rStyle w:val="normaltextrun"/>
          <w:rFonts w:ascii="Calibri" w:hAnsi="Calibri" w:cs="Calibri"/>
        </w:rPr>
        <w:t>)</w:t>
      </w:r>
      <w:r w:rsidRPr="00F1350F">
        <w:rPr>
          <w:rStyle w:val="tabchar"/>
          <w:rFonts w:ascii="Calibri" w:hAnsi="Calibri" w:cs="Calibri"/>
        </w:rPr>
        <w:t xml:space="preserve"> </w:t>
      </w:r>
      <w:r>
        <w:rPr>
          <w:rStyle w:val="tabchar"/>
          <w:rFonts w:ascii="Calibri" w:hAnsi="Calibri" w:cs="Calibri"/>
        </w:rPr>
        <w:tab/>
      </w:r>
      <w:r>
        <w:rPr>
          <w:rStyle w:val="tabchar"/>
          <w:rFonts w:ascii="Calibri" w:hAnsi="Calibri" w:cs="Calibri"/>
        </w:rPr>
        <w:tab/>
      </w:r>
      <w:r>
        <w:rPr>
          <w:rStyle w:val="tabchar"/>
          <w:rFonts w:ascii="Calibri" w:hAnsi="Calibri" w:cs="Calibri"/>
        </w:rPr>
        <w:tab/>
      </w:r>
      <w:r w:rsidR="00A820C9">
        <w:rPr>
          <w:rStyle w:val="tabchar"/>
          <w:rFonts w:ascii="Calibri" w:hAnsi="Calibri" w:cs="Calibri"/>
        </w:rPr>
        <w:tab/>
      </w:r>
      <w:r w:rsidR="00A820C9">
        <w:rPr>
          <w:rStyle w:val="tabchar"/>
          <w:rFonts w:ascii="Calibri" w:hAnsi="Calibri" w:cs="Calibri"/>
        </w:rPr>
        <w:tab/>
      </w:r>
      <w:r w:rsidRPr="00F1350F">
        <w:rPr>
          <w:rStyle w:val="normaltextrun"/>
          <w:rFonts w:ascii="Calibri" w:hAnsi="Calibri" w:cs="Calibri"/>
        </w:rPr>
        <w:t>25</w:t>
      </w:r>
      <w:r>
        <w:rPr>
          <w:rStyle w:val="eop"/>
          <w:rFonts w:ascii="Calibri" w:hAnsi="Calibri" w:cs="Calibri"/>
        </w:rPr>
        <w:t>%</w:t>
      </w:r>
    </w:p>
    <w:p w14:paraId="416110BB" w14:textId="1AD85834" w:rsidR="00F1350F" w:rsidRPr="00F1350F" w:rsidRDefault="00F1350F" w:rsidP="00F1350F">
      <w:pPr>
        <w:spacing w:line="240" w:lineRule="auto"/>
        <w:rPr>
          <w:rFonts w:ascii="Segoe UI" w:eastAsia="Times New Roman" w:hAnsi="Segoe UI" w:cs="Segoe UI"/>
          <w:szCs w:val="24"/>
          <w:lang w:eastAsia="en-IE"/>
        </w:rPr>
      </w:pPr>
      <w:r>
        <w:rPr>
          <w:rFonts w:ascii="Segoe UI" w:eastAsia="Times New Roman" w:hAnsi="Segoe UI" w:cs="Segoe UI"/>
          <w:szCs w:val="24"/>
          <w:lang w:eastAsia="en-IE"/>
        </w:rPr>
        <w:tab/>
      </w:r>
      <w:r>
        <w:rPr>
          <w:rFonts w:ascii="Segoe UI" w:eastAsia="Times New Roman" w:hAnsi="Segoe UI" w:cs="Segoe UI"/>
          <w:szCs w:val="24"/>
          <w:lang w:eastAsia="en-IE"/>
        </w:rPr>
        <w:tab/>
      </w:r>
      <w:r>
        <w:rPr>
          <w:rFonts w:ascii="Segoe UI" w:eastAsia="Times New Roman" w:hAnsi="Segoe UI" w:cs="Segoe UI"/>
          <w:szCs w:val="24"/>
          <w:lang w:eastAsia="en-IE"/>
        </w:rPr>
        <w:tab/>
      </w:r>
      <w:r>
        <w:rPr>
          <w:rFonts w:ascii="Segoe UI" w:eastAsia="Times New Roman" w:hAnsi="Segoe UI" w:cs="Segoe UI"/>
          <w:szCs w:val="24"/>
          <w:lang w:eastAsia="en-IE"/>
        </w:rPr>
        <w:tab/>
      </w:r>
      <w:r>
        <w:rPr>
          <w:rFonts w:ascii="Segoe UI" w:eastAsia="Times New Roman" w:hAnsi="Segoe UI" w:cs="Segoe UI"/>
          <w:szCs w:val="24"/>
          <w:lang w:eastAsia="en-IE"/>
        </w:rPr>
        <w:tab/>
      </w:r>
      <w:r>
        <w:rPr>
          <w:rFonts w:ascii="Segoe UI" w:eastAsia="Times New Roman" w:hAnsi="Segoe UI" w:cs="Segoe UI"/>
          <w:szCs w:val="24"/>
          <w:lang w:eastAsia="en-IE"/>
        </w:rPr>
        <w:tab/>
      </w:r>
      <w:r>
        <w:rPr>
          <w:rFonts w:ascii="Segoe UI" w:eastAsia="Times New Roman" w:hAnsi="Segoe UI" w:cs="Segoe UI"/>
          <w:szCs w:val="24"/>
          <w:lang w:eastAsia="en-IE"/>
        </w:rPr>
        <w:tab/>
        <w:t xml:space="preserve">      </w:t>
      </w:r>
      <w:r w:rsidR="00A820C9">
        <w:rPr>
          <w:rFonts w:ascii="Segoe UI" w:eastAsia="Times New Roman" w:hAnsi="Segoe UI" w:cs="Segoe UI"/>
          <w:szCs w:val="24"/>
          <w:lang w:eastAsia="en-IE"/>
        </w:rPr>
        <w:tab/>
        <w:t xml:space="preserve">                 </w:t>
      </w:r>
      <w:r>
        <w:rPr>
          <w:rFonts w:ascii="Segoe UI" w:eastAsia="Times New Roman" w:hAnsi="Segoe UI" w:cs="Segoe UI"/>
          <w:szCs w:val="24"/>
          <w:lang w:eastAsia="en-IE"/>
        </w:rPr>
        <w:t>___________</w:t>
      </w:r>
      <w:r>
        <w:rPr>
          <w:rFonts w:ascii="Segoe UI" w:eastAsia="Times New Roman" w:hAnsi="Segoe UI" w:cs="Segoe UI"/>
          <w:szCs w:val="24"/>
          <w:lang w:eastAsia="en-IE"/>
        </w:rPr>
        <w:tab/>
      </w:r>
    </w:p>
    <w:p w14:paraId="43CBB9E3" w14:textId="69F94431" w:rsidR="00F1350F" w:rsidRDefault="00F1350F" w:rsidP="00F1350F">
      <w:pPr>
        <w:spacing w:line="240" w:lineRule="auto"/>
        <w:rPr>
          <w:rFonts w:ascii="Segoe UI" w:eastAsia="Times New Roman" w:hAnsi="Segoe UI" w:cs="Segoe UI"/>
          <w:sz w:val="21"/>
          <w:szCs w:val="21"/>
          <w:lang w:eastAsia="en-IE"/>
        </w:rPr>
      </w:pPr>
      <w:r w:rsidRPr="00CD33C1">
        <w:rPr>
          <w:rFonts w:ascii="Segoe UI" w:eastAsia="Times New Roman" w:hAnsi="Segoe UI" w:cs="Segoe UI"/>
          <w:b/>
          <w:sz w:val="21"/>
          <w:szCs w:val="21"/>
          <w:lang w:eastAsia="en-IE"/>
        </w:rPr>
        <w:t>Total</w:t>
      </w:r>
      <w:r>
        <w:rPr>
          <w:rFonts w:ascii="Segoe UI" w:eastAsia="Times New Roman" w:hAnsi="Segoe UI" w:cs="Segoe UI"/>
          <w:b/>
          <w:sz w:val="21"/>
          <w:szCs w:val="21"/>
          <w:lang w:eastAsia="en-IE"/>
        </w:rPr>
        <w:tab/>
      </w:r>
      <w:r>
        <w:rPr>
          <w:rFonts w:ascii="Segoe UI" w:eastAsia="Times New Roman" w:hAnsi="Segoe UI" w:cs="Segoe UI"/>
          <w:b/>
          <w:sz w:val="21"/>
          <w:szCs w:val="21"/>
          <w:lang w:eastAsia="en-IE"/>
        </w:rPr>
        <w:tab/>
      </w:r>
      <w:r>
        <w:rPr>
          <w:rFonts w:ascii="Segoe UI" w:eastAsia="Times New Roman" w:hAnsi="Segoe UI" w:cs="Segoe UI"/>
          <w:b/>
          <w:sz w:val="21"/>
          <w:szCs w:val="21"/>
          <w:lang w:eastAsia="en-IE"/>
        </w:rPr>
        <w:tab/>
      </w:r>
      <w:r>
        <w:rPr>
          <w:rFonts w:ascii="Segoe UI" w:eastAsia="Times New Roman" w:hAnsi="Segoe UI" w:cs="Segoe UI"/>
          <w:b/>
          <w:sz w:val="21"/>
          <w:szCs w:val="21"/>
          <w:lang w:eastAsia="en-IE"/>
        </w:rPr>
        <w:tab/>
      </w:r>
      <w:r>
        <w:rPr>
          <w:rFonts w:ascii="Segoe UI" w:eastAsia="Times New Roman" w:hAnsi="Segoe UI" w:cs="Segoe UI"/>
          <w:b/>
          <w:sz w:val="21"/>
          <w:szCs w:val="21"/>
          <w:lang w:eastAsia="en-IE"/>
        </w:rPr>
        <w:tab/>
      </w:r>
      <w:r>
        <w:rPr>
          <w:rFonts w:ascii="Segoe UI" w:eastAsia="Times New Roman" w:hAnsi="Segoe UI" w:cs="Segoe UI"/>
          <w:b/>
          <w:sz w:val="21"/>
          <w:szCs w:val="21"/>
          <w:lang w:eastAsia="en-IE"/>
        </w:rPr>
        <w:tab/>
      </w:r>
      <w:r w:rsidR="00A820C9">
        <w:rPr>
          <w:rFonts w:ascii="Segoe UI" w:eastAsia="Times New Roman" w:hAnsi="Segoe UI" w:cs="Segoe UI"/>
          <w:b/>
          <w:sz w:val="21"/>
          <w:szCs w:val="21"/>
          <w:lang w:eastAsia="en-IE"/>
        </w:rPr>
        <w:tab/>
      </w:r>
      <w:r w:rsidR="00A820C9">
        <w:rPr>
          <w:rFonts w:ascii="Segoe UI" w:eastAsia="Times New Roman" w:hAnsi="Segoe UI" w:cs="Segoe UI"/>
          <w:b/>
          <w:sz w:val="21"/>
          <w:szCs w:val="21"/>
          <w:lang w:eastAsia="en-IE"/>
        </w:rPr>
        <w:tab/>
      </w:r>
      <w:r w:rsidR="00A820C9">
        <w:rPr>
          <w:rFonts w:ascii="Segoe UI" w:eastAsia="Times New Roman" w:hAnsi="Segoe UI" w:cs="Segoe UI"/>
          <w:b/>
          <w:sz w:val="21"/>
          <w:szCs w:val="21"/>
          <w:lang w:eastAsia="en-IE"/>
        </w:rPr>
        <w:tab/>
      </w:r>
      <w:r w:rsidR="00A820C9">
        <w:rPr>
          <w:rFonts w:ascii="Segoe UI" w:eastAsia="Times New Roman" w:hAnsi="Segoe UI" w:cs="Segoe UI"/>
          <w:b/>
          <w:sz w:val="21"/>
          <w:szCs w:val="21"/>
          <w:lang w:eastAsia="en-IE"/>
        </w:rPr>
        <w:tab/>
      </w:r>
      <w:r>
        <w:rPr>
          <w:rFonts w:ascii="Segoe UI" w:eastAsia="Times New Roman" w:hAnsi="Segoe UI" w:cs="Segoe UI"/>
          <w:b/>
          <w:sz w:val="21"/>
          <w:szCs w:val="21"/>
          <w:lang w:eastAsia="en-IE"/>
        </w:rPr>
        <w:t>100%</w:t>
      </w:r>
      <w:r>
        <w:rPr>
          <w:rFonts w:ascii="Segoe UI" w:eastAsia="Times New Roman" w:hAnsi="Segoe UI" w:cs="Segoe UI"/>
          <w:b/>
          <w:sz w:val="21"/>
          <w:szCs w:val="21"/>
          <w:lang w:eastAsia="en-IE"/>
        </w:rPr>
        <w:tab/>
      </w:r>
      <w:r>
        <w:rPr>
          <w:rFonts w:ascii="Segoe UI" w:eastAsia="Times New Roman" w:hAnsi="Segoe UI" w:cs="Segoe UI"/>
          <w:b/>
          <w:sz w:val="21"/>
          <w:szCs w:val="21"/>
          <w:lang w:eastAsia="en-IE"/>
        </w:rPr>
        <w:tab/>
      </w:r>
      <w:r>
        <w:rPr>
          <w:rFonts w:ascii="Segoe UI" w:eastAsia="Times New Roman" w:hAnsi="Segoe UI" w:cs="Segoe UI"/>
          <w:b/>
          <w:sz w:val="21"/>
          <w:szCs w:val="21"/>
          <w:lang w:eastAsia="en-IE"/>
        </w:rPr>
        <w:tab/>
      </w:r>
      <w:r>
        <w:rPr>
          <w:rFonts w:ascii="Segoe UI" w:eastAsia="Times New Roman" w:hAnsi="Segoe UI" w:cs="Segoe UI"/>
          <w:b/>
          <w:sz w:val="21"/>
          <w:szCs w:val="21"/>
          <w:lang w:eastAsia="en-IE"/>
        </w:rPr>
        <w:tab/>
      </w:r>
      <w:r>
        <w:rPr>
          <w:rFonts w:ascii="Segoe UI" w:eastAsia="Times New Roman" w:hAnsi="Segoe UI" w:cs="Segoe UI"/>
          <w:b/>
          <w:sz w:val="21"/>
          <w:szCs w:val="21"/>
          <w:lang w:eastAsia="en-IE"/>
        </w:rPr>
        <w:tab/>
      </w:r>
      <w:r>
        <w:rPr>
          <w:rFonts w:ascii="Segoe UI" w:eastAsia="Times New Roman" w:hAnsi="Segoe UI" w:cs="Segoe UI"/>
          <w:b/>
          <w:sz w:val="21"/>
          <w:szCs w:val="21"/>
          <w:lang w:eastAsia="en-IE"/>
        </w:rPr>
        <w:tab/>
      </w:r>
    </w:p>
    <w:p w14:paraId="79A71F24" w14:textId="77777777" w:rsidR="00F1350F" w:rsidRDefault="00F1350F" w:rsidP="00F1350F">
      <w:pPr>
        <w:spacing w:line="240" w:lineRule="auto"/>
        <w:rPr>
          <w:rFonts w:ascii="Segoe UI" w:eastAsia="Times New Roman" w:hAnsi="Segoe UI" w:cs="Segoe UI"/>
          <w:b/>
          <w:sz w:val="21"/>
          <w:szCs w:val="21"/>
          <w:lang w:eastAsia="en-IE"/>
        </w:rPr>
      </w:pPr>
    </w:p>
    <w:p w14:paraId="1B629494" w14:textId="77777777" w:rsidR="00F1350F" w:rsidRDefault="00F1350F" w:rsidP="00F1350F">
      <w:pPr>
        <w:rPr>
          <w:b/>
        </w:rPr>
      </w:pPr>
    </w:p>
    <w:p w14:paraId="315AC979" w14:textId="77777777" w:rsidR="00A820C9" w:rsidRDefault="00A820C9" w:rsidP="00F1350F">
      <w:pPr>
        <w:rPr>
          <w:b/>
        </w:rPr>
      </w:pPr>
    </w:p>
    <w:p w14:paraId="2FEAA5D8" w14:textId="4DA88F63" w:rsidR="00F1350F" w:rsidRDefault="00F1350F" w:rsidP="00F1350F">
      <w:r>
        <w:rPr>
          <w:b/>
        </w:rPr>
        <w:t xml:space="preserve">Overall </w:t>
      </w:r>
      <w:r w:rsidRPr="00E079F0">
        <w:rPr>
          <w:b/>
        </w:rPr>
        <w:t>Grade system being used:</w:t>
      </w:r>
      <w:r>
        <w:tab/>
        <w:t>New JC Grading System below</w:t>
      </w:r>
    </w:p>
    <w:p w14:paraId="56919ADC" w14:textId="77777777" w:rsidR="00A820C9" w:rsidRDefault="00A820C9" w:rsidP="00F1350F"/>
    <w:p w14:paraId="57E90C29" w14:textId="77777777" w:rsidR="00F1350F" w:rsidRDefault="00F1350F" w:rsidP="00F1350F"/>
    <w:tbl>
      <w:tblPr>
        <w:tblStyle w:val="TableGrid"/>
        <w:tblpPr w:leftFromText="180" w:rightFromText="180" w:vertAnchor="text" w:horzAnchor="page" w:tblpX="2881" w:tblpY="163"/>
        <w:tblW w:w="0" w:type="auto"/>
        <w:tblLook w:val="04A0" w:firstRow="1" w:lastRow="0" w:firstColumn="1" w:lastColumn="0" w:noHBand="0" w:noVBand="1"/>
      </w:tblPr>
      <w:tblGrid>
        <w:gridCol w:w="1452"/>
        <w:gridCol w:w="2195"/>
        <w:gridCol w:w="2160"/>
      </w:tblGrid>
      <w:tr w:rsidR="00F1350F" w:rsidRPr="00610226" w14:paraId="5C468EA7" w14:textId="77777777" w:rsidTr="003F0E51">
        <w:trPr>
          <w:trHeight w:val="309"/>
        </w:trPr>
        <w:tc>
          <w:tcPr>
            <w:tcW w:w="1452" w:type="dxa"/>
          </w:tcPr>
          <w:p w14:paraId="22845FAE" w14:textId="77777777" w:rsidR="00F1350F" w:rsidRPr="00610226" w:rsidRDefault="00F1350F" w:rsidP="003F0E51">
            <w:pPr>
              <w:rPr>
                <w:b/>
              </w:rPr>
            </w:pPr>
            <w:r>
              <w:rPr>
                <w:b/>
              </w:rPr>
              <w:t>LEVEL</w:t>
            </w:r>
          </w:p>
        </w:tc>
        <w:tc>
          <w:tcPr>
            <w:tcW w:w="2195" w:type="dxa"/>
          </w:tcPr>
          <w:p w14:paraId="4B57676F" w14:textId="77777777" w:rsidR="00F1350F" w:rsidRPr="00610226" w:rsidRDefault="00F1350F" w:rsidP="003F0E51">
            <w:pPr>
              <w:rPr>
                <w:b/>
              </w:rPr>
            </w:pPr>
            <w:r w:rsidRPr="00610226">
              <w:rPr>
                <w:b/>
              </w:rPr>
              <w:t>PERCENTAGE</w:t>
            </w:r>
          </w:p>
        </w:tc>
        <w:tc>
          <w:tcPr>
            <w:tcW w:w="2160" w:type="dxa"/>
          </w:tcPr>
          <w:p w14:paraId="7327E344" w14:textId="77777777" w:rsidR="00F1350F" w:rsidRPr="00610226" w:rsidRDefault="00F1350F" w:rsidP="003F0E51">
            <w:pPr>
              <w:rPr>
                <w:b/>
              </w:rPr>
            </w:pPr>
            <w:r w:rsidRPr="00610226">
              <w:rPr>
                <w:b/>
              </w:rPr>
              <w:t>GRADE</w:t>
            </w:r>
          </w:p>
        </w:tc>
      </w:tr>
      <w:tr w:rsidR="00F1350F" w14:paraId="7C1368CF" w14:textId="77777777" w:rsidTr="003F0E51">
        <w:trPr>
          <w:trHeight w:val="292"/>
        </w:trPr>
        <w:tc>
          <w:tcPr>
            <w:tcW w:w="1452" w:type="dxa"/>
            <w:vMerge w:val="restart"/>
          </w:tcPr>
          <w:p w14:paraId="19DB8CB0" w14:textId="77777777" w:rsidR="00F1350F" w:rsidRDefault="00F1350F" w:rsidP="003F0E51"/>
          <w:p w14:paraId="16B1049F" w14:textId="77777777" w:rsidR="00F1350F" w:rsidRDefault="00F1350F" w:rsidP="003F0E51">
            <w:r>
              <w:t>Higher</w:t>
            </w:r>
          </w:p>
          <w:p w14:paraId="200B0295" w14:textId="77777777" w:rsidR="00F1350F" w:rsidRDefault="00F1350F" w:rsidP="003F0E51">
            <w:r>
              <w:t xml:space="preserve">Ordinary </w:t>
            </w:r>
          </w:p>
          <w:p w14:paraId="616ED828" w14:textId="77777777" w:rsidR="00F1350F" w:rsidRDefault="00F1350F" w:rsidP="003F0E51">
            <w:r>
              <w:t>Common</w:t>
            </w:r>
          </w:p>
        </w:tc>
        <w:tc>
          <w:tcPr>
            <w:tcW w:w="2195" w:type="dxa"/>
          </w:tcPr>
          <w:p w14:paraId="7467620D" w14:textId="77777777" w:rsidR="00F1350F" w:rsidRDefault="00F1350F" w:rsidP="003F0E51">
            <w:r>
              <w:rPr>
                <w:rFonts w:cstheme="minorHAnsi"/>
              </w:rPr>
              <w:t>≥</w:t>
            </w:r>
            <w:r>
              <w:t xml:space="preserve"> 90 to 100</w:t>
            </w:r>
          </w:p>
        </w:tc>
        <w:tc>
          <w:tcPr>
            <w:tcW w:w="2160" w:type="dxa"/>
          </w:tcPr>
          <w:p w14:paraId="3D297FAA" w14:textId="77777777" w:rsidR="00F1350F" w:rsidRDefault="00F1350F" w:rsidP="003F0E51">
            <w:r>
              <w:t>Distinction</w:t>
            </w:r>
          </w:p>
        </w:tc>
      </w:tr>
      <w:tr w:rsidR="00F1350F" w14:paraId="5181B87E" w14:textId="77777777" w:rsidTr="003F0E51">
        <w:trPr>
          <w:trHeight w:val="327"/>
        </w:trPr>
        <w:tc>
          <w:tcPr>
            <w:tcW w:w="1452" w:type="dxa"/>
            <w:vMerge/>
          </w:tcPr>
          <w:p w14:paraId="0FA8B50E" w14:textId="77777777" w:rsidR="00F1350F" w:rsidRDefault="00F1350F" w:rsidP="003F0E51"/>
        </w:tc>
        <w:tc>
          <w:tcPr>
            <w:tcW w:w="2195" w:type="dxa"/>
          </w:tcPr>
          <w:p w14:paraId="56368445" w14:textId="77777777" w:rsidR="00F1350F" w:rsidRDefault="00F1350F" w:rsidP="003F0E51">
            <w:r>
              <w:rPr>
                <w:rFonts w:cstheme="minorHAnsi"/>
              </w:rPr>
              <w:t xml:space="preserve">≥ </w:t>
            </w:r>
            <w:r>
              <w:t xml:space="preserve">75 and </w:t>
            </w:r>
            <w:r>
              <w:rPr>
                <w:rFonts w:cstheme="minorHAnsi"/>
              </w:rPr>
              <w:t>&lt; 90</w:t>
            </w:r>
          </w:p>
        </w:tc>
        <w:tc>
          <w:tcPr>
            <w:tcW w:w="2160" w:type="dxa"/>
          </w:tcPr>
          <w:p w14:paraId="047D2F06" w14:textId="77777777" w:rsidR="00F1350F" w:rsidRDefault="00F1350F" w:rsidP="003F0E51">
            <w:r>
              <w:t>Higher Merit</w:t>
            </w:r>
          </w:p>
        </w:tc>
      </w:tr>
      <w:tr w:rsidR="00F1350F" w14:paraId="17F1A807" w14:textId="77777777" w:rsidTr="003F0E51">
        <w:trPr>
          <w:trHeight w:val="309"/>
        </w:trPr>
        <w:tc>
          <w:tcPr>
            <w:tcW w:w="1452" w:type="dxa"/>
            <w:vMerge/>
          </w:tcPr>
          <w:p w14:paraId="788FA644" w14:textId="77777777" w:rsidR="00F1350F" w:rsidRDefault="00F1350F" w:rsidP="003F0E51"/>
        </w:tc>
        <w:tc>
          <w:tcPr>
            <w:tcW w:w="2195" w:type="dxa"/>
          </w:tcPr>
          <w:p w14:paraId="39EA7F81" w14:textId="77777777" w:rsidR="00F1350F" w:rsidRDefault="00F1350F" w:rsidP="003F0E51">
            <w:r w:rsidRPr="009102DD">
              <w:rPr>
                <w:rFonts w:cstheme="minorHAnsi"/>
              </w:rPr>
              <w:t>≥</w:t>
            </w:r>
            <w:r>
              <w:rPr>
                <w:rFonts w:cstheme="minorHAnsi"/>
              </w:rPr>
              <w:t xml:space="preserve"> 55 and &lt; 75</w:t>
            </w:r>
          </w:p>
        </w:tc>
        <w:tc>
          <w:tcPr>
            <w:tcW w:w="2160" w:type="dxa"/>
          </w:tcPr>
          <w:p w14:paraId="742A5AFE" w14:textId="77777777" w:rsidR="00F1350F" w:rsidRDefault="00F1350F" w:rsidP="003F0E51">
            <w:r>
              <w:t>Merit</w:t>
            </w:r>
          </w:p>
        </w:tc>
      </w:tr>
      <w:tr w:rsidR="00F1350F" w14:paraId="5102D173" w14:textId="77777777" w:rsidTr="003F0E51">
        <w:trPr>
          <w:trHeight w:val="327"/>
        </w:trPr>
        <w:tc>
          <w:tcPr>
            <w:tcW w:w="1452" w:type="dxa"/>
            <w:vMerge/>
          </w:tcPr>
          <w:p w14:paraId="2CC7E1CC" w14:textId="77777777" w:rsidR="00F1350F" w:rsidRDefault="00F1350F" w:rsidP="003F0E51"/>
        </w:tc>
        <w:tc>
          <w:tcPr>
            <w:tcW w:w="2195" w:type="dxa"/>
          </w:tcPr>
          <w:p w14:paraId="0B2E0D01" w14:textId="77777777" w:rsidR="00F1350F" w:rsidRDefault="00F1350F" w:rsidP="003F0E51">
            <w:r w:rsidRPr="009102DD">
              <w:rPr>
                <w:rFonts w:cstheme="minorHAnsi"/>
              </w:rPr>
              <w:t>≥</w:t>
            </w:r>
            <w:r>
              <w:rPr>
                <w:rFonts w:cstheme="minorHAnsi"/>
              </w:rPr>
              <w:t xml:space="preserve"> 40 and &lt; 55</w:t>
            </w:r>
          </w:p>
        </w:tc>
        <w:tc>
          <w:tcPr>
            <w:tcW w:w="2160" w:type="dxa"/>
          </w:tcPr>
          <w:p w14:paraId="00B59431" w14:textId="77777777" w:rsidR="00F1350F" w:rsidRDefault="00F1350F" w:rsidP="003F0E51">
            <w:r>
              <w:t>Achieved</w:t>
            </w:r>
          </w:p>
        </w:tc>
      </w:tr>
      <w:tr w:rsidR="00F1350F" w14:paraId="41B5A782" w14:textId="77777777" w:rsidTr="003F0E51">
        <w:trPr>
          <w:trHeight w:val="309"/>
        </w:trPr>
        <w:tc>
          <w:tcPr>
            <w:tcW w:w="1452" w:type="dxa"/>
            <w:vMerge/>
          </w:tcPr>
          <w:p w14:paraId="742A04B6" w14:textId="77777777" w:rsidR="00F1350F" w:rsidRDefault="00F1350F" w:rsidP="003F0E51"/>
        </w:tc>
        <w:tc>
          <w:tcPr>
            <w:tcW w:w="2195" w:type="dxa"/>
          </w:tcPr>
          <w:p w14:paraId="0B03C0EB" w14:textId="77777777" w:rsidR="00F1350F" w:rsidRDefault="00F1350F" w:rsidP="003F0E51">
            <w:r w:rsidRPr="009102DD">
              <w:rPr>
                <w:rFonts w:cstheme="minorHAnsi"/>
              </w:rPr>
              <w:t>≥</w:t>
            </w:r>
            <w:r>
              <w:rPr>
                <w:rFonts w:cstheme="minorHAnsi"/>
              </w:rPr>
              <w:t xml:space="preserve"> 20 and &lt; 40</w:t>
            </w:r>
          </w:p>
        </w:tc>
        <w:tc>
          <w:tcPr>
            <w:tcW w:w="2160" w:type="dxa"/>
          </w:tcPr>
          <w:p w14:paraId="2A0CA228" w14:textId="77777777" w:rsidR="00F1350F" w:rsidRDefault="00F1350F" w:rsidP="003F0E51">
            <w:r>
              <w:t>Partially Achieved</w:t>
            </w:r>
          </w:p>
        </w:tc>
      </w:tr>
      <w:tr w:rsidR="00F1350F" w14:paraId="02B52AC2" w14:textId="77777777" w:rsidTr="003F0E51">
        <w:trPr>
          <w:trHeight w:val="327"/>
        </w:trPr>
        <w:tc>
          <w:tcPr>
            <w:tcW w:w="1452" w:type="dxa"/>
            <w:vMerge/>
          </w:tcPr>
          <w:p w14:paraId="70E7EAEF" w14:textId="77777777" w:rsidR="00F1350F" w:rsidRDefault="00F1350F" w:rsidP="003F0E51"/>
        </w:tc>
        <w:tc>
          <w:tcPr>
            <w:tcW w:w="2195" w:type="dxa"/>
          </w:tcPr>
          <w:p w14:paraId="0C2CC252" w14:textId="77777777" w:rsidR="00F1350F" w:rsidRDefault="00F1350F" w:rsidP="003F0E51">
            <w:r w:rsidRPr="009102DD">
              <w:rPr>
                <w:rFonts w:cstheme="minorHAnsi"/>
              </w:rPr>
              <w:t>≥</w:t>
            </w:r>
            <w:r>
              <w:rPr>
                <w:rFonts w:cstheme="minorHAnsi"/>
              </w:rPr>
              <w:t xml:space="preserve"> 0 and &lt; 20</w:t>
            </w:r>
          </w:p>
        </w:tc>
        <w:tc>
          <w:tcPr>
            <w:tcW w:w="2160" w:type="dxa"/>
          </w:tcPr>
          <w:p w14:paraId="2C27820E" w14:textId="77777777" w:rsidR="00F1350F" w:rsidRDefault="00F1350F" w:rsidP="003F0E51">
            <w:r>
              <w:t>Not Graded</w:t>
            </w:r>
          </w:p>
        </w:tc>
      </w:tr>
    </w:tbl>
    <w:p w14:paraId="7B35F584" w14:textId="77777777" w:rsidR="00F1350F" w:rsidRDefault="00F1350F" w:rsidP="00F1350F"/>
    <w:p w14:paraId="6018CD21" w14:textId="77777777" w:rsidR="00F1350F" w:rsidRDefault="00F1350F" w:rsidP="00F1350F"/>
    <w:p w14:paraId="3282456E" w14:textId="77777777" w:rsidR="00F1350F" w:rsidRDefault="00F1350F" w:rsidP="00F1350F"/>
    <w:p w14:paraId="4AAE49A7" w14:textId="77777777" w:rsidR="00F1350F" w:rsidRDefault="00F1350F" w:rsidP="00F1350F"/>
    <w:p w14:paraId="1B4C6A74" w14:textId="77777777" w:rsidR="00F1350F" w:rsidRDefault="00F1350F" w:rsidP="00F1350F"/>
    <w:p w14:paraId="0C10F9AA" w14:textId="50A02C0F" w:rsidR="00F1350F" w:rsidRDefault="00F1350F" w:rsidP="008B3A09">
      <w:pPr>
        <w:spacing w:line="240" w:lineRule="auto"/>
        <w:rPr>
          <w:rFonts w:ascii="Segoe UI" w:eastAsia="Times New Roman" w:hAnsi="Segoe UI" w:cs="Segoe UI"/>
          <w:b/>
          <w:sz w:val="21"/>
          <w:szCs w:val="21"/>
          <w:lang w:eastAsia="en-IE"/>
        </w:rPr>
      </w:pPr>
    </w:p>
    <w:p w14:paraId="2BC71451" w14:textId="3F16C78A" w:rsidR="00F1350F" w:rsidRDefault="00F1350F" w:rsidP="008B3A09">
      <w:pPr>
        <w:spacing w:line="240" w:lineRule="auto"/>
        <w:rPr>
          <w:rFonts w:ascii="Segoe UI" w:eastAsia="Times New Roman" w:hAnsi="Segoe UI" w:cs="Segoe UI"/>
          <w:b/>
          <w:sz w:val="21"/>
          <w:szCs w:val="21"/>
          <w:lang w:eastAsia="en-IE"/>
        </w:rPr>
      </w:pPr>
    </w:p>
    <w:p w14:paraId="67F1D48B" w14:textId="73AD61BA" w:rsidR="00F1350F" w:rsidRDefault="00F1350F" w:rsidP="008B3A09">
      <w:pPr>
        <w:spacing w:line="240" w:lineRule="auto"/>
        <w:rPr>
          <w:rFonts w:ascii="Segoe UI" w:eastAsia="Times New Roman" w:hAnsi="Segoe UI" w:cs="Segoe UI"/>
          <w:b/>
          <w:sz w:val="21"/>
          <w:szCs w:val="21"/>
          <w:lang w:eastAsia="en-IE"/>
        </w:rPr>
      </w:pPr>
    </w:p>
    <w:p w14:paraId="5D8B071E" w14:textId="44E0E0C7" w:rsidR="00F1350F" w:rsidRDefault="00F1350F" w:rsidP="008B3A09">
      <w:pPr>
        <w:spacing w:line="240" w:lineRule="auto"/>
        <w:rPr>
          <w:rFonts w:ascii="Segoe UI" w:eastAsia="Times New Roman" w:hAnsi="Segoe UI" w:cs="Segoe UI"/>
          <w:b/>
          <w:sz w:val="21"/>
          <w:szCs w:val="21"/>
          <w:lang w:eastAsia="en-IE"/>
        </w:rPr>
      </w:pPr>
    </w:p>
    <w:p w14:paraId="021C09BD" w14:textId="2FCB3797" w:rsidR="00F1350F" w:rsidRDefault="00F1350F" w:rsidP="008B3A09">
      <w:pPr>
        <w:spacing w:line="240" w:lineRule="auto"/>
        <w:rPr>
          <w:rFonts w:ascii="Segoe UI" w:eastAsia="Times New Roman" w:hAnsi="Segoe UI" w:cs="Segoe UI"/>
          <w:b/>
          <w:sz w:val="21"/>
          <w:szCs w:val="21"/>
          <w:lang w:eastAsia="en-IE"/>
        </w:rPr>
      </w:pPr>
    </w:p>
    <w:p w14:paraId="222071CD" w14:textId="050A57F4" w:rsidR="00F1350F" w:rsidRDefault="00F1350F" w:rsidP="008B3A09">
      <w:pPr>
        <w:spacing w:line="240" w:lineRule="auto"/>
        <w:rPr>
          <w:rFonts w:ascii="Segoe UI" w:eastAsia="Times New Roman" w:hAnsi="Segoe UI" w:cs="Segoe UI"/>
          <w:b/>
          <w:sz w:val="21"/>
          <w:szCs w:val="21"/>
          <w:lang w:eastAsia="en-IE"/>
        </w:rPr>
      </w:pPr>
    </w:p>
    <w:p w14:paraId="78DCE2EF" w14:textId="231DB401" w:rsidR="00F1350F" w:rsidRDefault="00F1350F" w:rsidP="008B3A09">
      <w:pPr>
        <w:spacing w:line="240" w:lineRule="auto"/>
        <w:rPr>
          <w:rFonts w:ascii="Segoe UI" w:eastAsia="Times New Roman" w:hAnsi="Segoe UI" w:cs="Segoe UI"/>
          <w:b/>
          <w:sz w:val="21"/>
          <w:szCs w:val="21"/>
          <w:lang w:eastAsia="en-IE"/>
        </w:rPr>
      </w:pPr>
    </w:p>
    <w:p w14:paraId="458F59DD" w14:textId="320F2A88" w:rsidR="00F1350F" w:rsidRDefault="00F1350F" w:rsidP="008B3A09">
      <w:pPr>
        <w:spacing w:line="240" w:lineRule="auto"/>
        <w:rPr>
          <w:rFonts w:ascii="Segoe UI" w:eastAsia="Times New Roman" w:hAnsi="Segoe UI" w:cs="Segoe UI"/>
          <w:b/>
          <w:sz w:val="21"/>
          <w:szCs w:val="21"/>
          <w:lang w:eastAsia="en-IE"/>
        </w:rPr>
      </w:pPr>
    </w:p>
    <w:p w14:paraId="0ADF65DF" w14:textId="700F9B5D" w:rsidR="00F1350F" w:rsidRDefault="00F1350F" w:rsidP="008B3A09">
      <w:pPr>
        <w:spacing w:line="240" w:lineRule="auto"/>
        <w:rPr>
          <w:rFonts w:ascii="Segoe UI" w:eastAsia="Times New Roman" w:hAnsi="Segoe UI" w:cs="Segoe UI"/>
          <w:b/>
          <w:sz w:val="21"/>
          <w:szCs w:val="21"/>
          <w:lang w:eastAsia="en-IE"/>
        </w:rPr>
      </w:pPr>
    </w:p>
    <w:p w14:paraId="21C83FD0" w14:textId="01FF4CF6" w:rsidR="00F1350F" w:rsidRDefault="00F1350F" w:rsidP="008B3A09">
      <w:pPr>
        <w:spacing w:line="240" w:lineRule="auto"/>
        <w:rPr>
          <w:rFonts w:ascii="Segoe UI" w:eastAsia="Times New Roman" w:hAnsi="Segoe UI" w:cs="Segoe UI"/>
          <w:b/>
          <w:sz w:val="21"/>
          <w:szCs w:val="21"/>
          <w:lang w:eastAsia="en-IE"/>
        </w:rPr>
      </w:pPr>
    </w:p>
    <w:p w14:paraId="3A383DC7" w14:textId="49B877A4" w:rsidR="00F1350F" w:rsidRDefault="00F1350F" w:rsidP="008B3A09">
      <w:pPr>
        <w:spacing w:line="240" w:lineRule="auto"/>
        <w:rPr>
          <w:rFonts w:ascii="Segoe UI" w:eastAsia="Times New Roman" w:hAnsi="Segoe UI" w:cs="Segoe UI"/>
          <w:b/>
          <w:sz w:val="21"/>
          <w:szCs w:val="21"/>
          <w:lang w:eastAsia="en-IE"/>
        </w:rPr>
      </w:pPr>
    </w:p>
    <w:p w14:paraId="44D29CCE" w14:textId="19855FD5" w:rsidR="00F1350F" w:rsidRDefault="00F1350F" w:rsidP="008B3A09">
      <w:pPr>
        <w:spacing w:line="240" w:lineRule="auto"/>
        <w:rPr>
          <w:rFonts w:ascii="Segoe UI" w:eastAsia="Times New Roman" w:hAnsi="Segoe UI" w:cs="Segoe UI"/>
          <w:b/>
          <w:sz w:val="21"/>
          <w:szCs w:val="21"/>
          <w:lang w:eastAsia="en-IE"/>
        </w:rPr>
      </w:pPr>
    </w:p>
    <w:p w14:paraId="2CBA2527" w14:textId="09C8AA53" w:rsidR="00F1350F" w:rsidRDefault="00F1350F" w:rsidP="008B3A09">
      <w:pPr>
        <w:spacing w:line="240" w:lineRule="auto"/>
        <w:rPr>
          <w:rFonts w:ascii="Segoe UI" w:eastAsia="Times New Roman" w:hAnsi="Segoe UI" w:cs="Segoe UI"/>
          <w:b/>
          <w:sz w:val="21"/>
          <w:szCs w:val="21"/>
          <w:lang w:eastAsia="en-IE"/>
        </w:rPr>
      </w:pPr>
    </w:p>
    <w:p w14:paraId="723AF56F" w14:textId="3B5FC2D0" w:rsidR="00F1350F" w:rsidRDefault="00F1350F" w:rsidP="008B3A09">
      <w:pPr>
        <w:spacing w:line="240" w:lineRule="auto"/>
        <w:rPr>
          <w:rFonts w:ascii="Segoe UI" w:eastAsia="Times New Roman" w:hAnsi="Segoe UI" w:cs="Segoe UI"/>
          <w:b/>
          <w:sz w:val="21"/>
          <w:szCs w:val="21"/>
          <w:lang w:eastAsia="en-IE"/>
        </w:rPr>
      </w:pPr>
    </w:p>
    <w:p w14:paraId="63C184B8" w14:textId="3964E60A" w:rsidR="00F1350F" w:rsidRDefault="00F1350F" w:rsidP="008B3A09">
      <w:pPr>
        <w:spacing w:line="240" w:lineRule="auto"/>
        <w:rPr>
          <w:rFonts w:ascii="Segoe UI" w:eastAsia="Times New Roman" w:hAnsi="Segoe UI" w:cs="Segoe UI"/>
          <w:b/>
          <w:sz w:val="21"/>
          <w:szCs w:val="21"/>
          <w:lang w:eastAsia="en-IE"/>
        </w:rPr>
      </w:pPr>
    </w:p>
    <w:p w14:paraId="6ED9E752" w14:textId="66F50085" w:rsidR="00F1350F" w:rsidRDefault="00F1350F" w:rsidP="008B3A09">
      <w:pPr>
        <w:spacing w:line="240" w:lineRule="auto"/>
        <w:rPr>
          <w:rFonts w:ascii="Segoe UI" w:eastAsia="Times New Roman" w:hAnsi="Segoe UI" w:cs="Segoe UI"/>
          <w:b/>
          <w:sz w:val="21"/>
          <w:szCs w:val="21"/>
          <w:lang w:eastAsia="en-IE"/>
        </w:rPr>
      </w:pPr>
    </w:p>
    <w:p w14:paraId="6021DCAF" w14:textId="1A0ADBF5" w:rsidR="00F1350F" w:rsidRDefault="00F1350F" w:rsidP="008B3A09">
      <w:pPr>
        <w:spacing w:line="240" w:lineRule="auto"/>
        <w:rPr>
          <w:rFonts w:ascii="Segoe UI" w:eastAsia="Times New Roman" w:hAnsi="Segoe UI" w:cs="Segoe UI"/>
          <w:b/>
          <w:sz w:val="21"/>
          <w:szCs w:val="21"/>
          <w:lang w:eastAsia="en-IE"/>
        </w:rPr>
      </w:pPr>
    </w:p>
    <w:p w14:paraId="2DA50D30" w14:textId="0F6067FE" w:rsidR="00F1350F" w:rsidRDefault="00F1350F" w:rsidP="008B3A09">
      <w:pPr>
        <w:spacing w:line="240" w:lineRule="auto"/>
        <w:rPr>
          <w:rFonts w:ascii="Segoe UI" w:eastAsia="Times New Roman" w:hAnsi="Segoe UI" w:cs="Segoe UI"/>
          <w:b/>
          <w:sz w:val="21"/>
          <w:szCs w:val="21"/>
          <w:lang w:eastAsia="en-IE"/>
        </w:rPr>
      </w:pPr>
    </w:p>
    <w:p w14:paraId="00822E74" w14:textId="1EA1E069" w:rsidR="00F1350F" w:rsidRDefault="00F1350F" w:rsidP="008B3A09">
      <w:pPr>
        <w:spacing w:line="240" w:lineRule="auto"/>
        <w:rPr>
          <w:rFonts w:ascii="Segoe UI" w:eastAsia="Times New Roman" w:hAnsi="Segoe UI" w:cs="Segoe UI"/>
          <w:b/>
          <w:sz w:val="21"/>
          <w:szCs w:val="21"/>
          <w:lang w:eastAsia="en-IE"/>
        </w:rPr>
      </w:pPr>
    </w:p>
    <w:p w14:paraId="432AD9D0" w14:textId="1FF8FB9F" w:rsidR="00F1350F" w:rsidRDefault="00F1350F" w:rsidP="008B3A09">
      <w:pPr>
        <w:spacing w:line="240" w:lineRule="auto"/>
        <w:rPr>
          <w:rFonts w:ascii="Segoe UI" w:eastAsia="Times New Roman" w:hAnsi="Segoe UI" w:cs="Segoe UI"/>
          <w:b/>
          <w:sz w:val="21"/>
          <w:szCs w:val="21"/>
          <w:lang w:eastAsia="en-IE"/>
        </w:rPr>
      </w:pPr>
    </w:p>
    <w:p w14:paraId="49B49334" w14:textId="10BC5B22" w:rsidR="00A80D8E" w:rsidRPr="00A820C9" w:rsidRDefault="00A820C9" w:rsidP="00A820C9">
      <w:pPr>
        <w:spacing w:line="240" w:lineRule="auto"/>
        <w:rPr>
          <w:rFonts w:ascii="Segoe UI" w:eastAsia="Times New Roman" w:hAnsi="Segoe UI" w:cs="Segoe UI"/>
          <w:b/>
          <w:sz w:val="21"/>
          <w:szCs w:val="21"/>
          <w:lang w:eastAsia="en-IE"/>
        </w:rPr>
      </w:pPr>
      <w:r w:rsidRPr="00A820C9">
        <w:rPr>
          <w:rFonts w:ascii="Segoe UI" w:eastAsia="Times New Roman" w:hAnsi="Segoe UI" w:cs="Segoe UI"/>
          <w:b/>
          <w:sz w:val="21"/>
          <w:szCs w:val="21"/>
          <w:lang w:eastAsia="en-IE"/>
        </w:rPr>
        <w:t>Subject</w:t>
      </w:r>
      <w:r w:rsidRPr="00A820C9">
        <w:rPr>
          <w:rFonts w:ascii="Segoe UI" w:eastAsia="Times New Roman" w:hAnsi="Segoe UI" w:cs="Segoe UI"/>
          <w:b/>
          <w:sz w:val="21"/>
          <w:szCs w:val="21"/>
          <w:lang w:eastAsia="en-IE"/>
        </w:rPr>
        <w:tab/>
      </w:r>
      <w:r w:rsidR="00A80D8E" w:rsidRPr="00A820C9">
        <w:rPr>
          <w:rFonts w:ascii="Segoe UI" w:eastAsia="Times New Roman" w:hAnsi="Segoe UI" w:cs="Segoe UI"/>
          <w:b/>
          <w:sz w:val="21"/>
          <w:szCs w:val="21"/>
          <w:lang w:eastAsia="en-IE"/>
        </w:rPr>
        <w:t xml:space="preserve">English </w:t>
      </w:r>
    </w:p>
    <w:p w14:paraId="5D54C1DB" w14:textId="77777777" w:rsidR="00A80D8E" w:rsidRPr="00CD33C1" w:rsidRDefault="00A80D8E" w:rsidP="00A80D8E">
      <w:pPr>
        <w:spacing w:line="240" w:lineRule="auto"/>
        <w:rPr>
          <w:rFonts w:ascii="Segoe UI" w:eastAsia="Times New Roman" w:hAnsi="Segoe UI" w:cs="Segoe UI"/>
          <w:b/>
          <w:sz w:val="21"/>
          <w:szCs w:val="21"/>
          <w:u w:val="single"/>
          <w:lang w:eastAsia="en-IE"/>
        </w:rPr>
      </w:pPr>
    </w:p>
    <w:p w14:paraId="3E9D3BA4" w14:textId="77777777" w:rsidR="00A820C9" w:rsidRDefault="00A820C9" w:rsidP="00A80D8E">
      <w:pPr>
        <w:spacing w:line="240" w:lineRule="auto"/>
        <w:rPr>
          <w:rFonts w:ascii="Segoe UI" w:eastAsia="Times New Roman" w:hAnsi="Segoe UI" w:cs="Segoe UI"/>
          <w:b/>
          <w:sz w:val="21"/>
          <w:szCs w:val="21"/>
          <w:lang w:eastAsia="en-IE"/>
        </w:rPr>
      </w:pPr>
    </w:p>
    <w:p w14:paraId="2AEAFC80" w14:textId="183EDC7C" w:rsidR="00A80D8E" w:rsidRPr="00F1350F" w:rsidRDefault="00A80D8E" w:rsidP="00A80D8E">
      <w:pPr>
        <w:spacing w:line="240" w:lineRule="auto"/>
        <w:rPr>
          <w:rFonts w:ascii="Segoe UI" w:eastAsia="Times New Roman" w:hAnsi="Segoe UI" w:cs="Segoe UI"/>
          <w:b/>
          <w:sz w:val="21"/>
          <w:szCs w:val="21"/>
          <w:lang w:eastAsia="en-IE"/>
        </w:rPr>
      </w:pPr>
      <w:r w:rsidRPr="00F1350F">
        <w:rPr>
          <w:rFonts w:ascii="Segoe UI" w:eastAsia="Times New Roman" w:hAnsi="Segoe UI" w:cs="Segoe UI"/>
          <w:b/>
          <w:sz w:val="21"/>
          <w:szCs w:val="21"/>
          <w:lang w:eastAsia="en-IE"/>
        </w:rPr>
        <w:t xml:space="preserve">Elements included with weighting:  </w:t>
      </w:r>
    </w:p>
    <w:p w14:paraId="7E7222C9" w14:textId="77777777" w:rsidR="00A80D8E" w:rsidRDefault="00A80D8E" w:rsidP="00A80D8E">
      <w:pPr>
        <w:spacing w:line="240" w:lineRule="auto"/>
        <w:rPr>
          <w:rFonts w:ascii="Segoe UI" w:eastAsia="Times New Roman" w:hAnsi="Segoe UI" w:cs="Segoe UI"/>
          <w:sz w:val="21"/>
          <w:szCs w:val="21"/>
          <w:lang w:eastAsia="en-IE"/>
        </w:rPr>
      </w:pPr>
    </w:p>
    <w:p w14:paraId="1D094C9D" w14:textId="77777777" w:rsidR="00A80D8E" w:rsidRDefault="00A80D8E" w:rsidP="00A80D8E">
      <w:pPr>
        <w:spacing w:line="240" w:lineRule="auto"/>
        <w:rPr>
          <w:rFonts w:ascii="Segoe UI" w:eastAsia="Times New Roman" w:hAnsi="Segoe UI" w:cs="Segoe UI"/>
          <w:sz w:val="21"/>
          <w:szCs w:val="21"/>
          <w:lang w:eastAsia="en-IE"/>
        </w:rPr>
      </w:pPr>
    </w:p>
    <w:p w14:paraId="08CCEE44" w14:textId="60207F42" w:rsidR="00A80D8E" w:rsidRPr="00CD33C1" w:rsidRDefault="00A80D8E" w:rsidP="00A80D8E">
      <w:pPr>
        <w:pStyle w:val="ListParagraph"/>
        <w:numPr>
          <w:ilvl w:val="0"/>
          <w:numId w:val="38"/>
        </w:numPr>
        <w:spacing w:line="240" w:lineRule="auto"/>
        <w:rPr>
          <w:rFonts w:ascii="Segoe UI" w:eastAsia="Times New Roman" w:hAnsi="Segoe UI" w:cs="Segoe UI"/>
          <w:sz w:val="21"/>
          <w:szCs w:val="21"/>
          <w:lang w:eastAsia="en-IE"/>
        </w:rPr>
      </w:pPr>
      <w:r w:rsidRPr="00CD33C1">
        <w:rPr>
          <w:rFonts w:ascii="Segoe UI" w:eastAsia="Times New Roman" w:hAnsi="Segoe UI" w:cs="Segoe UI"/>
          <w:sz w:val="21"/>
          <w:szCs w:val="21"/>
          <w:lang w:eastAsia="en-IE"/>
        </w:rPr>
        <w:t>Average grade</w:t>
      </w:r>
      <w:r>
        <w:rPr>
          <w:rFonts w:ascii="Segoe UI" w:eastAsia="Times New Roman" w:hAnsi="Segoe UI" w:cs="Segoe UI"/>
          <w:sz w:val="21"/>
          <w:szCs w:val="21"/>
          <w:lang w:eastAsia="en-IE"/>
        </w:rPr>
        <w:t>s over 2</w:t>
      </w:r>
      <w:r w:rsidRPr="00CD33C1">
        <w:rPr>
          <w:rFonts w:ascii="Segoe UI" w:eastAsia="Times New Roman" w:hAnsi="Segoe UI" w:cs="Segoe UI"/>
          <w:sz w:val="21"/>
          <w:szCs w:val="21"/>
          <w:lang w:eastAsia="en-IE"/>
        </w:rPr>
        <w:t xml:space="preserve"> years, including:</w:t>
      </w:r>
    </w:p>
    <w:p w14:paraId="38DD6844" w14:textId="77777777" w:rsidR="00A80D8E" w:rsidRDefault="00A80D8E" w:rsidP="00A80D8E">
      <w:pPr>
        <w:spacing w:line="240" w:lineRule="auto"/>
        <w:rPr>
          <w:rFonts w:ascii="Segoe UI" w:eastAsia="Times New Roman" w:hAnsi="Segoe UI" w:cs="Segoe UI"/>
          <w:sz w:val="21"/>
          <w:szCs w:val="21"/>
          <w:lang w:eastAsia="en-IE"/>
        </w:rPr>
      </w:pPr>
    </w:p>
    <w:p w14:paraId="20F5D012" w14:textId="77777777" w:rsidR="00A80D8E" w:rsidRDefault="00A80D8E" w:rsidP="00A80D8E">
      <w:pPr>
        <w:spacing w:line="240" w:lineRule="auto"/>
        <w:ind w:left="2160"/>
        <w:rPr>
          <w:rFonts w:ascii="Segoe UI" w:eastAsia="Times New Roman" w:hAnsi="Segoe UI" w:cs="Segoe UI"/>
          <w:sz w:val="21"/>
          <w:szCs w:val="21"/>
          <w:lang w:eastAsia="en-IE"/>
        </w:rPr>
      </w:pPr>
      <w:r>
        <w:rPr>
          <w:rFonts w:ascii="Segoe UI" w:eastAsia="Times New Roman" w:hAnsi="Segoe UI" w:cs="Segoe UI"/>
          <w:sz w:val="21"/>
          <w:szCs w:val="21"/>
          <w:lang w:eastAsia="en-IE"/>
        </w:rPr>
        <w:t>Second year Christmas test-</w:t>
      </w:r>
      <w:r>
        <w:rPr>
          <w:rFonts w:ascii="Segoe UI" w:eastAsia="Times New Roman" w:hAnsi="Segoe UI" w:cs="Segoe UI"/>
          <w:sz w:val="21"/>
          <w:szCs w:val="21"/>
          <w:lang w:eastAsia="en-IE"/>
        </w:rPr>
        <w:tab/>
      </w:r>
      <w:r>
        <w:rPr>
          <w:rFonts w:ascii="Segoe UI" w:eastAsia="Times New Roman" w:hAnsi="Segoe UI" w:cs="Segoe UI"/>
          <w:sz w:val="21"/>
          <w:szCs w:val="21"/>
          <w:lang w:eastAsia="en-IE"/>
        </w:rPr>
        <w:tab/>
        <w:t>20%</w:t>
      </w:r>
    </w:p>
    <w:p w14:paraId="113C1470" w14:textId="77777777" w:rsidR="00A80D8E" w:rsidRDefault="00A80D8E" w:rsidP="00A80D8E">
      <w:pPr>
        <w:spacing w:line="240" w:lineRule="auto"/>
        <w:ind w:left="2160"/>
        <w:rPr>
          <w:rFonts w:ascii="Segoe UI" w:eastAsia="Times New Roman" w:hAnsi="Segoe UI" w:cs="Segoe UI"/>
          <w:sz w:val="21"/>
          <w:szCs w:val="21"/>
          <w:lang w:eastAsia="en-IE"/>
        </w:rPr>
      </w:pPr>
      <w:r>
        <w:rPr>
          <w:rFonts w:ascii="Segoe UI" w:eastAsia="Times New Roman" w:hAnsi="Segoe UI" w:cs="Segoe UI"/>
          <w:sz w:val="21"/>
          <w:szCs w:val="21"/>
          <w:lang w:eastAsia="en-IE"/>
        </w:rPr>
        <w:t>Third year Christmas test-</w:t>
      </w:r>
      <w:r>
        <w:rPr>
          <w:rFonts w:ascii="Segoe UI" w:eastAsia="Times New Roman" w:hAnsi="Segoe UI" w:cs="Segoe UI"/>
          <w:sz w:val="21"/>
          <w:szCs w:val="21"/>
          <w:lang w:eastAsia="en-IE"/>
        </w:rPr>
        <w:tab/>
      </w:r>
      <w:r>
        <w:rPr>
          <w:rFonts w:ascii="Segoe UI" w:eastAsia="Times New Roman" w:hAnsi="Segoe UI" w:cs="Segoe UI"/>
          <w:sz w:val="21"/>
          <w:szCs w:val="21"/>
          <w:lang w:eastAsia="en-IE"/>
        </w:rPr>
        <w:tab/>
        <w:t>20%</w:t>
      </w:r>
    </w:p>
    <w:p w14:paraId="48E8D49E" w14:textId="77777777" w:rsidR="00A80D8E" w:rsidRDefault="00A80D8E" w:rsidP="00A80D8E">
      <w:pPr>
        <w:spacing w:line="240" w:lineRule="auto"/>
        <w:ind w:left="2160"/>
        <w:rPr>
          <w:rFonts w:ascii="Segoe UI" w:eastAsia="Times New Roman" w:hAnsi="Segoe UI" w:cs="Segoe UI"/>
          <w:sz w:val="21"/>
          <w:szCs w:val="21"/>
          <w:lang w:eastAsia="en-IE"/>
        </w:rPr>
      </w:pPr>
      <w:r>
        <w:rPr>
          <w:rFonts w:ascii="Segoe UI" w:eastAsia="Times New Roman" w:hAnsi="Segoe UI" w:cs="Segoe UI"/>
          <w:sz w:val="21"/>
          <w:szCs w:val="21"/>
          <w:lang w:eastAsia="en-IE"/>
        </w:rPr>
        <w:t>Third year CBA-</w:t>
      </w:r>
      <w:r>
        <w:rPr>
          <w:rFonts w:ascii="Segoe UI" w:eastAsia="Times New Roman" w:hAnsi="Segoe UI" w:cs="Segoe UI"/>
          <w:sz w:val="21"/>
          <w:szCs w:val="21"/>
          <w:lang w:eastAsia="en-IE"/>
        </w:rPr>
        <w:tab/>
      </w:r>
      <w:r>
        <w:rPr>
          <w:rFonts w:ascii="Segoe UI" w:eastAsia="Times New Roman" w:hAnsi="Segoe UI" w:cs="Segoe UI"/>
          <w:sz w:val="21"/>
          <w:szCs w:val="21"/>
          <w:lang w:eastAsia="en-IE"/>
        </w:rPr>
        <w:tab/>
      </w:r>
      <w:r>
        <w:rPr>
          <w:rFonts w:ascii="Segoe UI" w:eastAsia="Times New Roman" w:hAnsi="Segoe UI" w:cs="Segoe UI"/>
          <w:sz w:val="21"/>
          <w:szCs w:val="21"/>
          <w:lang w:eastAsia="en-IE"/>
        </w:rPr>
        <w:tab/>
        <w:t>20%</w:t>
      </w:r>
    </w:p>
    <w:p w14:paraId="273199A0" w14:textId="77777777" w:rsidR="00A80D8E" w:rsidRDefault="00A80D8E" w:rsidP="00A80D8E">
      <w:pPr>
        <w:spacing w:line="240" w:lineRule="auto"/>
        <w:ind w:left="2160"/>
        <w:rPr>
          <w:rFonts w:ascii="Segoe UI" w:eastAsia="Times New Roman" w:hAnsi="Segoe UI" w:cs="Segoe UI"/>
          <w:sz w:val="21"/>
          <w:szCs w:val="21"/>
          <w:lang w:eastAsia="en-IE"/>
        </w:rPr>
      </w:pPr>
      <w:r>
        <w:rPr>
          <w:rFonts w:ascii="Segoe UI" w:eastAsia="Times New Roman" w:hAnsi="Segoe UI" w:cs="Segoe UI"/>
          <w:sz w:val="21"/>
          <w:szCs w:val="21"/>
          <w:lang w:eastAsia="en-IE"/>
        </w:rPr>
        <w:t>Third Year term test (after Easter)-</w:t>
      </w:r>
      <w:r>
        <w:rPr>
          <w:rFonts w:ascii="Segoe UI" w:eastAsia="Times New Roman" w:hAnsi="Segoe UI" w:cs="Segoe UI"/>
          <w:sz w:val="21"/>
          <w:szCs w:val="21"/>
          <w:lang w:eastAsia="en-IE"/>
        </w:rPr>
        <w:tab/>
        <w:t>20%</w:t>
      </w:r>
    </w:p>
    <w:p w14:paraId="34DF5C01" w14:textId="7FB94343" w:rsidR="00A80D8E" w:rsidRDefault="00A80D8E" w:rsidP="00A80D8E">
      <w:pPr>
        <w:spacing w:line="240" w:lineRule="auto"/>
        <w:ind w:left="2160"/>
        <w:rPr>
          <w:rFonts w:ascii="Segoe UI" w:eastAsia="Times New Roman" w:hAnsi="Segoe UI" w:cs="Segoe UI"/>
          <w:sz w:val="21"/>
          <w:szCs w:val="21"/>
          <w:lang w:eastAsia="en-IE"/>
        </w:rPr>
      </w:pPr>
      <w:r>
        <w:rPr>
          <w:rFonts w:ascii="Segoe UI" w:eastAsia="Times New Roman" w:hAnsi="Segoe UI" w:cs="Segoe UI"/>
          <w:sz w:val="21"/>
          <w:szCs w:val="21"/>
          <w:lang w:eastAsia="en-IE"/>
        </w:rPr>
        <w:tab/>
      </w:r>
      <w:r>
        <w:rPr>
          <w:rFonts w:ascii="Segoe UI" w:eastAsia="Times New Roman" w:hAnsi="Segoe UI" w:cs="Segoe UI"/>
          <w:sz w:val="21"/>
          <w:szCs w:val="21"/>
          <w:lang w:eastAsia="en-IE"/>
        </w:rPr>
        <w:tab/>
      </w:r>
      <w:r>
        <w:rPr>
          <w:rFonts w:ascii="Segoe UI" w:eastAsia="Times New Roman" w:hAnsi="Segoe UI" w:cs="Segoe UI"/>
          <w:sz w:val="21"/>
          <w:szCs w:val="21"/>
          <w:lang w:eastAsia="en-IE"/>
        </w:rPr>
        <w:tab/>
        <w:t xml:space="preserve">         </w:t>
      </w:r>
      <w:r>
        <w:rPr>
          <w:rFonts w:ascii="Segoe UI" w:eastAsia="Times New Roman" w:hAnsi="Segoe UI" w:cs="Segoe UI"/>
          <w:sz w:val="21"/>
          <w:szCs w:val="21"/>
          <w:lang w:eastAsia="en-IE"/>
        </w:rPr>
        <w:tab/>
        <w:t xml:space="preserve">        </w:t>
      </w:r>
      <w:r>
        <w:rPr>
          <w:rFonts w:ascii="Segoe UI" w:eastAsia="Times New Roman" w:hAnsi="Segoe UI" w:cs="Segoe UI"/>
          <w:sz w:val="21"/>
          <w:szCs w:val="21"/>
          <w:lang w:eastAsia="en-IE"/>
        </w:rPr>
        <w:tab/>
        <w:t xml:space="preserve"> ___________</w:t>
      </w:r>
    </w:p>
    <w:p w14:paraId="77D953C6" w14:textId="77777777" w:rsidR="00A80D8E" w:rsidRDefault="00A80D8E" w:rsidP="00A80D8E">
      <w:pPr>
        <w:spacing w:line="240" w:lineRule="auto"/>
        <w:ind w:left="2160"/>
        <w:rPr>
          <w:rFonts w:ascii="Segoe UI" w:eastAsia="Times New Roman" w:hAnsi="Segoe UI" w:cs="Segoe UI"/>
          <w:sz w:val="21"/>
          <w:szCs w:val="21"/>
          <w:lang w:eastAsia="en-IE"/>
        </w:rPr>
      </w:pPr>
      <w:r>
        <w:rPr>
          <w:rFonts w:ascii="Segoe UI" w:eastAsia="Times New Roman" w:hAnsi="Segoe UI" w:cs="Segoe UI"/>
          <w:sz w:val="21"/>
          <w:szCs w:val="21"/>
          <w:lang w:eastAsia="en-IE"/>
        </w:rPr>
        <w:t>Total:</w:t>
      </w:r>
      <w:r>
        <w:rPr>
          <w:rFonts w:ascii="Segoe UI" w:eastAsia="Times New Roman" w:hAnsi="Segoe UI" w:cs="Segoe UI"/>
          <w:sz w:val="21"/>
          <w:szCs w:val="21"/>
          <w:lang w:eastAsia="en-IE"/>
        </w:rPr>
        <w:tab/>
      </w:r>
      <w:r>
        <w:rPr>
          <w:rFonts w:ascii="Segoe UI" w:eastAsia="Times New Roman" w:hAnsi="Segoe UI" w:cs="Segoe UI"/>
          <w:sz w:val="21"/>
          <w:szCs w:val="21"/>
          <w:lang w:eastAsia="en-IE"/>
        </w:rPr>
        <w:tab/>
      </w:r>
      <w:r>
        <w:rPr>
          <w:rFonts w:ascii="Segoe UI" w:eastAsia="Times New Roman" w:hAnsi="Segoe UI" w:cs="Segoe UI"/>
          <w:sz w:val="21"/>
          <w:szCs w:val="21"/>
          <w:lang w:eastAsia="en-IE"/>
        </w:rPr>
        <w:tab/>
      </w:r>
      <w:r>
        <w:rPr>
          <w:rFonts w:ascii="Segoe UI" w:eastAsia="Times New Roman" w:hAnsi="Segoe UI" w:cs="Segoe UI"/>
          <w:sz w:val="21"/>
          <w:szCs w:val="21"/>
          <w:lang w:eastAsia="en-IE"/>
        </w:rPr>
        <w:tab/>
      </w:r>
      <w:r>
        <w:rPr>
          <w:rFonts w:ascii="Segoe UI" w:eastAsia="Times New Roman" w:hAnsi="Segoe UI" w:cs="Segoe UI"/>
          <w:sz w:val="21"/>
          <w:szCs w:val="21"/>
          <w:lang w:eastAsia="en-IE"/>
        </w:rPr>
        <w:tab/>
        <w:t xml:space="preserve"> </w:t>
      </w:r>
      <w:r>
        <w:rPr>
          <w:rFonts w:ascii="Segoe UI" w:eastAsia="Times New Roman" w:hAnsi="Segoe UI" w:cs="Segoe UI"/>
          <w:sz w:val="21"/>
          <w:szCs w:val="21"/>
          <w:lang w:eastAsia="en-IE"/>
        </w:rPr>
        <w:tab/>
        <w:t>80%</w:t>
      </w:r>
    </w:p>
    <w:p w14:paraId="676FC2B8" w14:textId="77777777" w:rsidR="00A80D8E" w:rsidRDefault="00A80D8E" w:rsidP="00A80D8E">
      <w:pPr>
        <w:spacing w:line="240" w:lineRule="auto"/>
        <w:rPr>
          <w:rFonts w:ascii="Segoe UI" w:eastAsia="Times New Roman" w:hAnsi="Segoe UI" w:cs="Segoe UI"/>
          <w:sz w:val="21"/>
          <w:szCs w:val="21"/>
          <w:lang w:eastAsia="en-IE"/>
        </w:rPr>
      </w:pPr>
      <w:r>
        <w:rPr>
          <w:rFonts w:ascii="Segoe UI" w:eastAsia="Times New Roman" w:hAnsi="Segoe UI" w:cs="Segoe UI"/>
          <w:sz w:val="21"/>
          <w:szCs w:val="21"/>
          <w:lang w:eastAsia="en-IE"/>
        </w:rPr>
        <w:tab/>
      </w:r>
    </w:p>
    <w:p w14:paraId="458E0D59" w14:textId="77777777" w:rsidR="00A80D8E" w:rsidRDefault="00A80D8E" w:rsidP="00A80D8E">
      <w:pPr>
        <w:spacing w:line="240" w:lineRule="auto"/>
        <w:rPr>
          <w:rFonts w:ascii="Segoe UI" w:eastAsia="Times New Roman" w:hAnsi="Segoe UI" w:cs="Segoe UI"/>
          <w:sz w:val="21"/>
          <w:szCs w:val="21"/>
          <w:lang w:eastAsia="en-IE"/>
        </w:rPr>
      </w:pPr>
    </w:p>
    <w:p w14:paraId="75A2D683" w14:textId="77777777" w:rsidR="00A80D8E" w:rsidRPr="00E079F0" w:rsidRDefault="00A80D8E" w:rsidP="00A80D8E">
      <w:pPr>
        <w:spacing w:line="240" w:lineRule="auto"/>
        <w:rPr>
          <w:rFonts w:ascii="Segoe UI" w:eastAsia="Times New Roman" w:hAnsi="Segoe UI" w:cs="Segoe UI"/>
          <w:sz w:val="21"/>
          <w:szCs w:val="21"/>
          <w:lang w:eastAsia="en-IE"/>
        </w:rPr>
      </w:pPr>
      <w:r w:rsidRPr="00E079F0">
        <w:rPr>
          <w:rFonts w:ascii="Segoe UI" w:eastAsia="Times New Roman" w:hAnsi="Segoe UI" w:cs="Segoe UI"/>
          <w:sz w:val="21"/>
          <w:szCs w:val="21"/>
          <w:lang w:eastAsia="en-IE"/>
        </w:rPr>
        <w:t xml:space="preserve"> </w:t>
      </w:r>
      <w:r w:rsidRPr="00E079F0">
        <w:rPr>
          <w:rFonts w:ascii="Segoe UI" w:eastAsia="Times New Roman" w:hAnsi="Segoe UI" w:cs="Segoe UI"/>
          <w:sz w:val="21"/>
          <w:szCs w:val="21"/>
          <w:lang w:eastAsia="en-IE"/>
        </w:rPr>
        <w:tab/>
      </w:r>
      <w:r w:rsidRPr="00E079F0">
        <w:rPr>
          <w:rFonts w:ascii="Segoe UI" w:eastAsia="Times New Roman" w:hAnsi="Segoe UI" w:cs="Segoe UI"/>
          <w:sz w:val="21"/>
          <w:szCs w:val="21"/>
          <w:lang w:eastAsia="en-IE"/>
        </w:rPr>
        <w:tab/>
      </w:r>
      <w:r w:rsidRPr="00E079F0">
        <w:rPr>
          <w:rFonts w:ascii="Segoe UI" w:eastAsia="Times New Roman" w:hAnsi="Segoe UI" w:cs="Segoe UI"/>
          <w:sz w:val="21"/>
          <w:szCs w:val="21"/>
          <w:lang w:eastAsia="en-IE"/>
        </w:rPr>
        <w:tab/>
      </w:r>
      <w:r w:rsidRPr="00E079F0">
        <w:rPr>
          <w:rFonts w:ascii="Segoe UI" w:eastAsia="Times New Roman" w:hAnsi="Segoe UI" w:cs="Segoe UI"/>
          <w:sz w:val="21"/>
          <w:szCs w:val="21"/>
          <w:lang w:eastAsia="en-IE"/>
        </w:rPr>
        <w:tab/>
      </w:r>
      <w:r w:rsidRPr="00E079F0">
        <w:rPr>
          <w:rFonts w:ascii="Segoe UI" w:eastAsia="Times New Roman" w:hAnsi="Segoe UI" w:cs="Segoe UI"/>
          <w:sz w:val="21"/>
          <w:szCs w:val="21"/>
          <w:lang w:eastAsia="en-IE"/>
        </w:rPr>
        <w:tab/>
      </w:r>
      <w:r w:rsidRPr="00E079F0">
        <w:rPr>
          <w:rFonts w:ascii="Segoe UI" w:eastAsia="Times New Roman" w:hAnsi="Segoe UI" w:cs="Segoe UI"/>
          <w:sz w:val="21"/>
          <w:szCs w:val="21"/>
          <w:lang w:eastAsia="en-IE"/>
        </w:rPr>
        <w:tab/>
      </w:r>
      <w:r w:rsidRPr="00E079F0">
        <w:rPr>
          <w:rFonts w:ascii="Segoe UI" w:eastAsia="Times New Roman" w:hAnsi="Segoe UI" w:cs="Segoe UI"/>
          <w:sz w:val="21"/>
          <w:szCs w:val="21"/>
          <w:lang w:eastAsia="en-IE"/>
        </w:rPr>
        <w:tab/>
        <w:t xml:space="preserve"> </w:t>
      </w:r>
    </w:p>
    <w:p w14:paraId="030C4EDD" w14:textId="77777777" w:rsidR="00A80D8E" w:rsidRDefault="00A80D8E" w:rsidP="00A80D8E">
      <w:pPr>
        <w:pStyle w:val="ListParagraph"/>
        <w:numPr>
          <w:ilvl w:val="0"/>
          <w:numId w:val="38"/>
        </w:numPr>
        <w:spacing w:line="240" w:lineRule="auto"/>
        <w:rPr>
          <w:rFonts w:ascii="Segoe UI" w:eastAsia="Times New Roman" w:hAnsi="Segoe UI" w:cs="Segoe UI"/>
          <w:sz w:val="21"/>
          <w:szCs w:val="21"/>
          <w:lang w:eastAsia="en-IE"/>
        </w:rPr>
      </w:pPr>
      <w:r w:rsidRPr="00CD33C1">
        <w:rPr>
          <w:rFonts w:ascii="Segoe UI" w:eastAsia="Times New Roman" w:hAnsi="Segoe UI" w:cs="Segoe UI"/>
          <w:sz w:val="21"/>
          <w:szCs w:val="21"/>
          <w:lang w:eastAsia="en-IE"/>
        </w:rPr>
        <w:t xml:space="preserve">Classwork/Participation = </w:t>
      </w:r>
    </w:p>
    <w:p w14:paraId="0A3A1DB9" w14:textId="77777777" w:rsidR="00A80D8E" w:rsidRDefault="00A80D8E" w:rsidP="00A80D8E">
      <w:pPr>
        <w:pStyle w:val="ListParagraph"/>
        <w:spacing w:line="240" w:lineRule="auto"/>
        <w:rPr>
          <w:rFonts w:ascii="Segoe UI" w:eastAsia="Times New Roman" w:hAnsi="Segoe UI" w:cs="Segoe UI"/>
          <w:sz w:val="21"/>
          <w:szCs w:val="21"/>
          <w:lang w:eastAsia="en-IE"/>
        </w:rPr>
      </w:pPr>
      <w:r>
        <w:rPr>
          <w:rFonts w:ascii="Segoe UI" w:eastAsia="Times New Roman" w:hAnsi="Segoe UI" w:cs="Segoe UI"/>
          <w:sz w:val="21"/>
          <w:szCs w:val="21"/>
          <w:lang w:eastAsia="en-IE"/>
        </w:rPr>
        <w:tab/>
      </w:r>
      <w:r>
        <w:rPr>
          <w:rFonts w:ascii="Segoe UI" w:eastAsia="Times New Roman" w:hAnsi="Segoe UI" w:cs="Segoe UI"/>
          <w:sz w:val="21"/>
          <w:szCs w:val="21"/>
          <w:lang w:eastAsia="en-IE"/>
        </w:rPr>
        <w:tab/>
      </w:r>
    </w:p>
    <w:p w14:paraId="729306D7" w14:textId="767CAC62" w:rsidR="00A80D8E" w:rsidRPr="00CD33C1" w:rsidRDefault="00A80D8E" w:rsidP="00A80D8E">
      <w:pPr>
        <w:pStyle w:val="ListParagraph"/>
        <w:spacing w:line="240" w:lineRule="auto"/>
        <w:ind w:left="1440" w:firstLine="720"/>
        <w:rPr>
          <w:rFonts w:ascii="Segoe UI" w:eastAsia="Times New Roman" w:hAnsi="Segoe UI" w:cs="Segoe UI"/>
          <w:sz w:val="21"/>
          <w:szCs w:val="21"/>
          <w:lang w:eastAsia="en-IE"/>
        </w:rPr>
      </w:pPr>
      <w:r>
        <w:rPr>
          <w:rFonts w:ascii="Segoe UI" w:eastAsia="Times New Roman" w:hAnsi="Segoe UI" w:cs="Segoe UI"/>
          <w:sz w:val="21"/>
          <w:szCs w:val="21"/>
          <w:lang w:eastAsia="en-IE"/>
        </w:rPr>
        <w:t>Second Year &amp; Third Year</w:t>
      </w:r>
      <w:r>
        <w:rPr>
          <w:rFonts w:ascii="Segoe UI" w:eastAsia="Times New Roman" w:hAnsi="Segoe UI" w:cs="Segoe UI"/>
          <w:sz w:val="21"/>
          <w:szCs w:val="21"/>
          <w:lang w:eastAsia="en-IE"/>
        </w:rPr>
        <w:tab/>
      </w:r>
      <w:r>
        <w:rPr>
          <w:rFonts w:ascii="Segoe UI" w:eastAsia="Times New Roman" w:hAnsi="Segoe UI" w:cs="Segoe UI"/>
          <w:sz w:val="21"/>
          <w:szCs w:val="21"/>
          <w:lang w:eastAsia="en-IE"/>
        </w:rPr>
        <w:tab/>
      </w:r>
      <w:r>
        <w:rPr>
          <w:rFonts w:ascii="Segoe UI" w:eastAsia="Times New Roman" w:hAnsi="Segoe UI" w:cs="Segoe UI"/>
          <w:sz w:val="21"/>
          <w:szCs w:val="21"/>
          <w:lang w:eastAsia="en-IE"/>
        </w:rPr>
        <w:tab/>
        <w:t>10%</w:t>
      </w:r>
    </w:p>
    <w:p w14:paraId="0D7A65A1" w14:textId="362934FE" w:rsidR="00A80D8E" w:rsidRDefault="00A80D8E" w:rsidP="00A80D8E">
      <w:pPr>
        <w:spacing w:line="240" w:lineRule="auto"/>
        <w:ind w:left="2160"/>
        <w:rPr>
          <w:rFonts w:ascii="Segoe UI" w:eastAsia="Times New Roman" w:hAnsi="Segoe UI" w:cs="Segoe UI"/>
          <w:sz w:val="21"/>
          <w:szCs w:val="21"/>
          <w:lang w:eastAsia="en-IE"/>
        </w:rPr>
      </w:pPr>
      <w:r>
        <w:rPr>
          <w:rFonts w:ascii="Segoe UI" w:eastAsia="Times New Roman" w:hAnsi="Segoe UI" w:cs="Segoe UI"/>
          <w:sz w:val="21"/>
          <w:szCs w:val="21"/>
          <w:lang w:eastAsia="en-IE"/>
        </w:rPr>
        <w:tab/>
      </w:r>
      <w:r>
        <w:rPr>
          <w:rFonts w:ascii="Segoe UI" w:eastAsia="Times New Roman" w:hAnsi="Segoe UI" w:cs="Segoe UI"/>
          <w:sz w:val="21"/>
          <w:szCs w:val="21"/>
          <w:lang w:eastAsia="en-IE"/>
        </w:rPr>
        <w:tab/>
      </w:r>
      <w:r>
        <w:rPr>
          <w:rFonts w:ascii="Segoe UI" w:eastAsia="Times New Roman" w:hAnsi="Segoe UI" w:cs="Segoe UI"/>
          <w:sz w:val="21"/>
          <w:szCs w:val="21"/>
          <w:lang w:eastAsia="en-IE"/>
        </w:rPr>
        <w:tab/>
        <w:t xml:space="preserve">         </w:t>
      </w:r>
      <w:r>
        <w:rPr>
          <w:rFonts w:ascii="Segoe UI" w:eastAsia="Times New Roman" w:hAnsi="Segoe UI" w:cs="Segoe UI"/>
          <w:sz w:val="21"/>
          <w:szCs w:val="21"/>
          <w:lang w:eastAsia="en-IE"/>
        </w:rPr>
        <w:tab/>
        <w:t xml:space="preserve">        </w:t>
      </w:r>
    </w:p>
    <w:p w14:paraId="05B6035E" w14:textId="4ABFB145" w:rsidR="00A80D8E" w:rsidRPr="00CD33C1" w:rsidRDefault="00A80D8E" w:rsidP="00A80D8E">
      <w:pPr>
        <w:spacing w:line="240" w:lineRule="auto"/>
        <w:rPr>
          <w:rFonts w:ascii="Segoe UI" w:eastAsia="Times New Roman" w:hAnsi="Segoe UI" w:cs="Segoe UI"/>
          <w:b/>
          <w:sz w:val="21"/>
          <w:szCs w:val="21"/>
          <w:lang w:eastAsia="en-IE"/>
        </w:rPr>
      </w:pPr>
      <w:r>
        <w:rPr>
          <w:rFonts w:ascii="Segoe UI" w:eastAsia="Times New Roman" w:hAnsi="Segoe UI" w:cs="Segoe UI"/>
          <w:b/>
          <w:sz w:val="21"/>
          <w:szCs w:val="21"/>
          <w:lang w:eastAsia="en-IE"/>
        </w:rPr>
        <w:tab/>
      </w:r>
      <w:r>
        <w:rPr>
          <w:rFonts w:ascii="Segoe UI" w:eastAsia="Times New Roman" w:hAnsi="Segoe UI" w:cs="Segoe UI"/>
          <w:b/>
          <w:sz w:val="21"/>
          <w:szCs w:val="21"/>
          <w:lang w:eastAsia="en-IE"/>
        </w:rPr>
        <w:tab/>
      </w:r>
      <w:r>
        <w:rPr>
          <w:rFonts w:ascii="Segoe UI" w:eastAsia="Times New Roman" w:hAnsi="Segoe UI" w:cs="Segoe UI"/>
          <w:b/>
          <w:sz w:val="21"/>
          <w:szCs w:val="21"/>
          <w:lang w:eastAsia="en-IE"/>
        </w:rPr>
        <w:tab/>
      </w:r>
      <w:r>
        <w:rPr>
          <w:rFonts w:ascii="Segoe UI" w:eastAsia="Times New Roman" w:hAnsi="Segoe UI" w:cs="Segoe UI"/>
          <w:b/>
          <w:sz w:val="21"/>
          <w:szCs w:val="21"/>
          <w:lang w:eastAsia="en-IE"/>
        </w:rPr>
        <w:tab/>
      </w:r>
      <w:r>
        <w:rPr>
          <w:rFonts w:ascii="Segoe UI" w:eastAsia="Times New Roman" w:hAnsi="Segoe UI" w:cs="Segoe UI"/>
          <w:b/>
          <w:sz w:val="21"/>
          <w:szCs w:val="21"/>
          <w:lang w:eastAsia="en-IE"/>
        </w:rPr>
        <w:tab/>
      </w:r>
      <w:r>
        <w:rPr>
          <w:rFonts w:ascii="Segoe UI" w:eastAsia="Times New Roman" w:hAnsi="Segoe UI" w:cs="Segoe UI"/>
          <w:b/>
          <w:sz w:val="21"/>
          <w:szCs w:val="21"/>
          <w:lang w:eastAsia="en-IE"/>
        </w:rPr>
        <w:tab/>
      </w:r>
    </w:p>
    <w:p w14:paraId="32ABF348" w14:textId="77777777" w:rsidR="00A80D8E" w:rsidRDefault="00A80D8E" w:rsidP="00A80D8E">
      <w:pPr>
        <w:spacing w:line="240" w:lineRule="auto"/>
        <w:rPr>
          <w:rFonts w:ascii="Segoe UI" w:eastAsia="Times New Roman" w:hAnsi="Segoe UI" w:cs="Segoe UI"/>
          <w:sz w:val="21"/>
          <w:szCs w:val="21"/>
          <w:lang w:eastAsia="en-IE"/>
        </w:rPr>
      </w:pPr>
    </w:p>
    <w:p w14:paraId="09A0EB99" w14:textId="77777777" w:rsidR="00A80D8E" w:rsidRDefault="00A80D8E" w:rsidP="00A80D8E">
      <w:pPr>
        <w:spacing w:line="240" w:lineRule="auto"/>
        <w:rPr>
          <w:rFonts w:ascii="Segoe UI" w:eastAsia="Times New Roman" w:hAnsi="Segoe UI" w:cs="Segoe UI"/>
          <w:sz w:val="21"/>
          <w:szCs w:val="21"/>
          <w:lang w:eastAsia="en-IE"/>
        </w:rPr>
      </w:pPr>
    </w:p>
    <w:p w14:paraId="1DB6282B" w14:textId="2EC3F97E" w:rsidR="00A80D8E" w:rsidRPr="00CD33C1" w:rsidRDefault="00A80D8E" w:rsidP="00A80D8E">
      <w:pPr>
        <w:pStyle w:val="ListParagraph"/>
        <w:numPr>
          <w:ilvl w:val="0"/>
          <w:numId w:val="39"/>
        </w:numPr>
        <w:spacing w:line="240" w:lineRule="auto"/>
        <w:rPr>
          <w:rFonts w:ascii="Segoe UI" w:eastAsia="Times New Roman" w:hAnsi="Segoe UI" w:cs="Segoe UI"/>
          <w:sz w:val="21"/>
          <w:szCs w:val="21"/>
          <w:lang w:eastAsia="en-IE"/>
        </w:rPr>
      </w:pPr>
      <w:r>
        <w:rPr>
          <w:rFonts w:ascii="Segoe UI" w:eastAsia="Times New Roman" w:hAnsi="Segoe UI" w:cs="Segoe UI"/>
          <w:sz w:val="21"/>
          <w:szCs w:val="21"/>
          <w:lang w:eastAsia="en-IE"/>
        </w:rPr>
        <w:t>On–going Assignments/ Tasks</w:t>
      </w:r>
      <w:r w:rsidRPr="00CD33C1">
        <w:rPr>
          <w:rFonts w:ascii="Segoe UI" w:eastAsia="Times New Roman" w:hAnsi="Segoe UI" w:cs="Segoe UI"/>
          <w:sz w:val="21"/>
          <w:szCs w:val="21"/>
          <w:lang w:eastAsia="en-IE"/>
        </w:rPr>
        <w:tab/>
      </w:r>
      <w:r>
        <w:rPr>
          <w:rFonts w:ascii="Segoe UI" w:eastAsia="Times New Roman" w:hAnsi="Segoe UI" w:cs="Segoe UI"/>
          <w:sz w:val="21"/>
          <w:szCs w:val="21"/>
          <w:lang w:eastAsia="en-IE"/>
        </w:rPr>
        <w:tab/>
      </w:r>
      <w:r>
        <w:rPr>
          <w:rFonts w:ascii="Segoe UI" w:eastAsia="Times New Roman" w:hAnsi="Segoe UI" w:cs="Segoe UI"/>
          <w:sz w:val="21"/>
          <w:szCs w:val="21"/>
          <w:lang w:eastAsia="en-IE"/>
        </w:rPr>
        <w:tab/>
      </w:r>
      <w:r>
        <w:rPr>
          <w:rFonts w:ascii="Segoe UI" w:eastAsia="Times New Roman" w:hAnsi="Segoe UI" w:cs="Segoe UI"/>
          <w:sz w:val="21"/>
          <w:szCs w:val="21"/>
          <w:lang w:eastAsia="en-IE"/>
        </w:rPr>
        <w:tab/>
      </w:r>
      <w:r>
        <w:rPr>
          <w:rFonts w:ascii="Segoe UI" w:eastAsia="Times New Roman" w:hAnsi="Segoe UI" w:cs="Segoe UI"/>
          <w:sz w:val="21"/>
          <w:szCs w:val="21"/>
          <w:lang w:eastAsia="en-IE"/>
        </w:rPr>
        <w:tab/>
      </w:r>
      <w:r w:rsidRPr="00CD33C1">
        <w:rPr>
          <w:rFonts w:ascii="Segoe UI" w:eastAsia="Times New Roman" w:hAnsi="Segoe UI" w:cs="Segoe UI"/>
          <w:sz w:val="21"/>
          <w:szCs w:val="21"/>
          <w:lang w:eastAsia="en-IE"/>
        </w:rPr>
        <w:t>10%.</w:t>
      </w:r>
    </w:p>
    <w:p w14:paraId="702FC658" w14:textId="77777777" w:rsidR="00A80D8E" w:rsidRDefault="00A80D8E" w:rsidP="00A80D8E">
      <w:pPr>
        <w:spacing w:line="240" w:lineRule="auto"/>
        <w:ind w:left="5040" w:firstLine="720"/>
        <w:rPr>
          <w:rFonts w:ascii="Segoe UI" w:eastAsia="Times New Roman" w:hAnsi="Segoe UI" w:cs="Segoe UI"/>
          <w:sz w:val="21"/>
          <w:szCs w:val="21"/>
          <w:lang w:eastAsia="en-IE"/>
        </w:rPr>
      </w:pPr>
      <w:r>
        <w:rPr>
          <w:rFonts w:ascii="Segoe UI" w:eastAsia="Times New Roman" w:hAnsi="Segoe UI" w:cs="Segoe UI"/>
          <w:sz w:val="21"/>
          <w:szCs w:val="21"/>
          <w:lang w:eastAsia="en-IE"/>
        </w:rPr>
        <w:t xml:space="preserve">           _________</w:t>
      </w:r>
    </w:p>
    <w:p w14:paraId="73D91E2B" w14:textId="4299DD22" w:rsidR="00A80D8E" w:rsidRDefault="00A80D8E" w:rsidP="00A80D8E">
      <w:pPr>
        <w:spacing w:line="240" w:lineRule="auto"/>
        <w:rPr>
          <w:rFonts w:ascii="Segoe UI" w:eastAsia="Times New Roman" w:hAnsi="Segoe UI" w:cs="Segoe UI"/>
          <w:b/>
          <w:sz w:val="21"/>
          <w:szCs w:val="21"/>
          <w:lang w:eastAsia="en-IE"/>
        </w:rPr>
      </w:pPr>
      <w:r>
        <w:rPr>
          <w:rFonts w:ascii="Segoe UI" w:eastAsia="Times New Roman" w:hAnsi="Segoe UI" w:cs="Segoe UI"/>
          <w:b/>
          <w:sz w:val="21"/>
          <w:szCs w:val="21"/>
          <w:lang w:eastAsia="en-IE"/>
        </w:rPr>
        <w:tab/>
      </w:r>
      <w:r>
        <w:rPr>
          <w:rFonts w:ascii="Segoe UI" w:eastAsia="Times New Roman" w:hAnsi="Segoe UI" w:cs="Segoe UI"/>
          <w:b/>
          <w:sz w:val="21"/>
          <w:szCs w:val="21"/>
          <w:lang w:eastAsia="en-IE"/>
        </w:rPr>
        <w:tab/>
      </w:r>
      <w:r>
        <w:rPr>
          <w:rFonts w:ascii="Segoe UI" w:eastAsia="Times New Roman" w:hAnsi="Segoe UI" w:cs="Segoe UI"/>
          <w:b/>
          <w:sz w:val="21"/>
          <w:szCs w:val="21"/>
          <w:lang w:eastAsia="en-IE"/>
        </w:rPr>
        <w:tab/>
      </w:r>
      <w:r>
        <w:rPr>
          <w:rFonts w:ascii="Segoe UI" w:eastAsia="Times New Roman" w:hAnsi="Segoe UI" w:cs="Segoe UI"/>
          <w:b/>
          <w:sz w:val="21"/>
          <w:szCs w:val="21"/>
          <w:lang w:eastAsia="en-IE"/>
        </w:rPr>
        <w:tab/>
      </w:r>
      <w:r>
        <w:rPr>
          <w:rFonts w:ascii="Segoe UI" w:eastAsia="Times New Roman" w:hAnsi="Segoe UI" w:cs="Segoe UI"/>
          <w:b/>
          <w:sz w:val="21"/>
          <w:szCs w:val="21"/>
          <w:lang w:eastAsia="en-IE"/>
        </w:rPr>
        <w:tab/>
      </w:r>
      <w:r>
        <w:rPr>
          <w:rFonts w:ascii="Segoe UI" w:eastAsia="Times New Roman" w:hAnsi="Segoe UI" w:cs="Segoe UI"/>
          <w:b/>
          <w:sz w:val="21"/>
          <w:szCs w:val="21"/>
          <w:lang w:eastAsia="en-IE"/>
        </w:rPr>
        <w:tab/>
      </w:r>
      <w:r>
        <w:rPr>
          <w:rFonts w:ascii="Segoe UI" w:eastAsia="Times New Roman" w:hAnsi="Segoe UI" w:cs="Segoe UI"/>
          <w:b/>
          <w:sz w:val="21"/>
          <w:szCs w:val="21"/>
          <w:lang w:eastAsia="en-IE"/>
        </w:rPr>
        <w:tab/>
      </w:r>
      <w:r>
        <w:rPr>
          <w:rFonts w:ascii="Segoe UI" w:eastAsia="Times New Roman" w:hAnsi="Segoe UI" w:cs="Segoe UI"/>
          <w:b/>
          <w:sz w:val="21"/>
          <w:szCs w:val="21"/>
          <w:lang w:eastAsia="en-IE"/>
        </w:rPr>
        <w:tab/>
      </w:r>
      <w:r>
        <w:rPr>
          <w:rFonts w:ascii="Segoe UI" w:eastAsia="Times New Roman" w:hAnsi="Segoe UI" w:cs="Segoe UI"/>
          <w:b/>
          <w:sz w:val="21"/>
          <w:szCs w:val="21"/>
          <w:lang w:eastAsia="en-IE"/>
        </w:rPr>
        <w:tab/>
        <w:t>1</w:t>
      </w:r>
      <w:r w:rsidRPr="00CD33C1">
        <w:rPr>
          <w:rFonts w:ascii="Segoe UI" w:eastAsia="Times New Roman" w:hAnsi="Segoe UI" w:cs="Segoe UI"/>
          <w:b/>
          <w:sz w:val="21"/>
          <w:szCs w:val="21"/>
          <w:lang w:eastAsia="en-IE"/>
        </w:rPr>
        <w:t>0</w:t>
      </w:r>
      <w:r>
        <w:rPr>
          <w:rFonts w:ascii="Segoe UI" w:eastAsia="Times New Roman" w:hAnsi="Segoe UI" w:cs="Segoe UI"/>
          <w:b/>
          <w:sz w:val="21"/>
          <w:szCs w:val="21"/>
          <w:lang w:eastAsia="en-IE"/>
        </w:rPr>
        <w:t>0</w:t>
      </w:r>
      <w:r w:rsidRPr="00CD33C1">
        <w:rPr>
          <w:rFonts w:ascii="Segoe UI" w:eastAsia="Times New Roman" w:hAnsi="Segoe UI" w:cs="Segoe UI"/>
          <w:b/>
          <w:sz w:val="21"/>
          <w:szCs w:val="21"/>
          <w:lang w:eastAsia="en-IE"/>
        </w:rPr>
        <w:t>%</w:t>
      </w:r>
    </w:p>
    <w:p w14:paraId="6B674FBB" w14:textId="77777777" w:rsidR="00A80D8E" w:rsidRDefault="00A80D8E" w:rsidP="00A80D8E">
      <w:pPr>
        <w:spacing w:line="240" w:lineRule="auto"/>
        <w:rPr>
          <w:rFonts w:ascii="Segoe UI" w:eastAsia="Times New Roman" w:hAnsi="Segoe UI" w:cs="Segoe UI"/>
          <w:b/>
          <w:sz w:val="21"/>
          <w:szCs w:val="21"/>
          <w:lang w:eastAsia="en-IE"/>
        </w:rPr>
      </w:pPr>
    </w:p>
    <w:p w14:paraId="3453B90B" w14:textId="64F919CD" w:rsidR="00F1350F" w:rsidRDefault="00F1350F" w:rsidP="008B3A09">
      <w:pPr>
        <w:spacing w:line="240" w:lineRule="auto"/>
        <w:rPr>
          <w:rFonts w:ascii="Segoe UI" w:eastAsia="Times New Roman" w:hAnsi="Segoe UI" w:cs="Segoe UI"/>
          <w:b/>
          <w:sz w:val="21"/>
          <w:szCs w:val="21"/>
          <w:lang w:eastAsia="en-IE"/>
        </w:rPr>
      </w:pPr>
    </w:p>
    <w:p w14:paraId="435FB1BA" w14:textId="510E9AA7" w:rsidR="00F1350F" w:rsidRDefault="00F1350F" w:rsidP="008B3A09">
      <w:pPr>
        <w:spacing w:line="240" w:lineRule="auto"/>
        <w:rPr>
          <w:rFonts w:ascii="Segoe UI" w:eastAsia="Times New Roman" w:hAnsi="Segoe UI" w:cs="Segoe UI"/>
          <w:b/>
          <w:sz w:val="21"/>
          <w:szCs w:val="21"/>
          <w:lang w:eastAsia="en-IE"/>
        </w:rPr>
      </w:pPr>
    </w:p>
    <w:p w14:paraId="384FD821" w14:textId="71C958EF" w:rsidR="00F1350F" w:rsidRDefault="00F1350F" w:rsidP="008B3A09">
      <w:pPr>
        <w:spacing w:line="240" w:lineRule="auto"/>
        <w:rPr>
          <w:rFonts w:ascii="Segoe UI" w:eastAsia="Times New Roman" w:hAnsi="Segoe UI" w:cs="Segoe UI"/>
          <w:b/>
          <w:sz w:val="21"/>
          <w:szCs w:val="21"/>
          <w:lang w:eastAsia="en-IE"/>
        </w:rPr>
      </w:pPr>
    </w:p>
    <w:p w14:paraId="5465AF2D" w14:textId="03E0027D" w:rsidR="00F1350F" w:rsidRDefault="00F1350F" w:rsidP="008B3A09">
      <w:pPr>
        <w:spacing w:line="240" w:lineRule="auto"/>
        <w:rPr>
          <w:rFonts w:ascii="Segoe UI" w:eastAsia="Times New Roman" w:hAnsi="Segoe UI" w:cs="Segoe UI"/>
          <w:b/>
          <w:sz w:val="21"/>
          <w:szCs w:val="21"/>
          <w:lang w:eastAsia="en-IE"/>
        </w:rPr>
      </w:pPr>
    </w:p>
    <w:p w14:paraId="2BF4F075" w14:textId="77777777" w:rsidR="00A80D8E" w:rsidRDefault="00A80D8E" w:rsidP="00A80D8E">
      <w:r>
        <w:rPr>
          <w:b/>
        </w:rPr>
        <w:t xml:space="preserve">Overall </w:t>
      </w:r>
      <w:r w:rsidRPr="00E079F0">
        <w:rPr>
          <w:b/>
        </w:rPr>
        <w:t>Grade system being used:</w:t>
      </w:r>
      <w:r>
        <w:tab/>
        <w:t>New JC Grading System below</w:t>
      </w:r>
    </w:p>
    <w:p w14:paraId="6EB98993" w14:textId="77777777" w:rsidR="00A80D8E" w:rsidRDefault="00A80D8E" w:rsidP="00A80D8E"/>
    <w:tbl>
      <w:tblPr>
        <w:tblStyle w:val="TableGrid"/>
        <w:tblpPr w:leftFromText="180" w:rightFromText="180" w:vertAnchor="text" w:horzAnchor="page" w:tblpX="2881" w:tblpY="163"/>
        <w:tblW w:w="0" w:type="auto"/>
        <w:tblLook w:val="04A0" w:firstRow="1" w:lastRow="0" w:firstColumn="1" w:lastColumn="0" w:noHBand="0" w:noVBand="1"/>
      </w:tblPr>
      <w:tblGrid>
        <w:gridCol w:w="1452"/>
        <w:gridCol w:w="2195"/>
        <w:gridCol w:w="2160"/>
      </w:tblGrid>
      <w:tr w:rsidR="00A80D8E" w:rsidRPr="00610226" w14:paraId="4D7A2C42" w14:textId="77777777" w:rsidTr="003F0E51">
        <w:trPr>
          <w:trHeight w:val="309"/>
        </w:trPr>
        <w:tc>
          <w:tcPr>
            <w:tcW w:w="1452" w:type="dxa"/>
          </w:tcPr>
          <w:p w14:paraId="5EDFBAC5" w14:textId="77777777" w:rsidR="00A80D8E" w:rsidRPr="00610226" w:rsidRDefault="00A80D8E" w:rsidP="003F0E51">
            <w:pPr>
              <w:rPr>
                <w:b/>
              </w:rPr>
            </w:pPr>
            <w:r>
              <w:rPr>
                <w:b/>
              </w:rPr>
              <w:t>LEVEL</w:t>
            </w:r>
          </w:p>
        </w:tc>
        <w:tc>
          <w:tcPr>
            <w:tcW w:w="2195" w:type="dxa"/>
          </w:tcPr>
          <w:p w14:paraId="480D06D6" w14:textId="77777777" w:rsidR="00A80D8E" w:rsidRPr="00610226" w:rsidRDefault="00A80D8E" w:rsidP="003F0E51">
            <w:pPr>
              <w:rPr>
                <w:b/>
              </w:rPr>
            </w:pPr>
            <w:r w:rsidRPr="00610226">
              <w:rPr>
                <w:b/>
              </w:rPr>
              <w:t>PERCENTAGE</w:t>
            </w:r>
          </w:p>
        </w:tc>
        <w:tc>
          <w:tcPr>
            <w:tcW w:w="2160" w:type="dxa"/>
          </w:tcPr>
          <w:p w14:paraId="36CC0F77" w14:textId="77777777" w:rsidR="00A80D8E" w:rsidRPr="00610226" w:rsidRDefault="00A80D8E" w:rsidP="003F0E51">
            <w:pPr>
              <w:rPr>
                <w:b/>
              </w:rPr>
            </w:pPr>
            <w:r w:rsidRPr="00610226">
              <w:rPr>
                <w:b/>
              </w:rPr>
              <w:t>GRADE</w:t>
            </w:r>
          </w:p>
        </w:tc>
      </w:tr>
      <w:tr w:rsidR="00A80D8E" w14:paraId="1F12CE78" w14:textId="77777777" w:rsidTr="003F0E51">
        <w:trPr>
          <w:trHeight w:val="292"/>
        </w:trPr>
        <w:tc>
          <w:tcPr>
            <w:tcW w:w="1452" w:type="dxa"/>
            <w:vMerge w:val="restart"/>
          </w:tcPr>
          <w:p w14:paraId="6300CC9F" w14:textId="77777777" w:rsidR="00A80D8E" w:rsidRDefault="00A80D8E" w:rsidP="003F0E51"/>
          <w:p w14:paraId="30B6D823" w14:textId="77777777" w:rsidR="00A80D8E" w:rsidRDefault="00A80D8E" w:rsidP="003F0E51">
            <w:r>
              <w:t>Higher</w:t>
            </w:r>
          </w:p>
          <w:p w14:paraId="718E9186" w14:textId="77777777" w:rsidR="00A80D8E" w:rsidRDefault="00A80D8E" w:rsidP="003F0E51">
            <w:r>
              <w:t xml:space="preserve">Ordinary </w:t>
            </w:r>
          </w:p>
          <w:p w14:paraId="0571C795" w14:textId="77777777" w:rsidR="00A80D8E" w:rsidRDefault="00A80D8E" w:rsidP="003F0E51">
            <w:r>
              <w:t>Common</w:t>
            </w:r>
          </w:p>
        </w:tc>
        <w:tc>
          <w:tcPr>
            <w:tcW w:w="2195" w:type="dxa"/>
          </w:tcPr>
          <w:p w14:paraId="79024304" w14:textId="77777777" w:rsidR="00A80D8E" w:rsidRDefault="00A80D8E" w:rsidP="003F0E51">
            <w:r>
              <w:rPr>
                <w:rFonts w:cstheme="minorHAnsi"/>
              </w:rPr>
              <w:t>≥</w:t>
            </w:r>
            <w:r>
              <w:t xml:space="preserve"> 90 to 100</w:t>
            </w:r>
          </w:p>
        </w:tc>
        <w:tc>
          <w:tcPr>
            <w:tcW w:w="2160" w:type="dxa"/>
          </w:tcPr>
          <w:p w14:paraId="66D1F0E1" w14:textId="77777777" w:rsidR="00A80D8E" w:rsidRDefault="00A80D8E" w:rsidP="003F0E51">
            <w:r>
              <w:t>Distinction</w:t>
            </w:r>
          </w:p>
        </w:tc>
      </w:tr>
      <w:tr w:rsidR="00A80D8E" w14:paraId="5B1797FE" w14:textId="77777777" w:rsidTr="003F0E51">
        <w:trPr>
          <w:trHeight w:val="327"/>
        </w:trPr>
        <w:tc>
          <w:tcPr>
            <w:tcW w:w="1452" w:type="dxa"/>
            <w:vMerge/>
          </w:tcPr>
          <w:p w14:paraId="2F878632" w14:textId="77777777" w:rsidR="00A80D8E" w:rsidRDefault="00A80D8E" w:rsidP="003F0E51"/>
        </w:tc>
        <w:tc>
          <w:tcPr>
            <w:tcW w:w="2195" w:type="dxa"/>
          </w:tcPr>
          <w:p w14:paraId="7D33F345" w14:textId="77777777" w:rsidR="00A80D8E" w:rsidRDefault="00A80D8E" w:rsidP="003F0E51">
            <w:r>
              <w:rPr>
                <w:rFonts w:cstheme="minorHAnsi"/>
              </w:rPr>
              <w:t xml:space="preserve">≥ </w:t>
            </w:r>
            <w:r>
              <w:t xml:space="preserve">75 and </w:t>
            </w:r>
            <w:r>
              <w:rPr>
                <w:rFonts w:cstheme="minorHAnsi"/>
              </w:rPr>
              <w:t>&lt; 90</w:t>
            </w:r>
          </w:p>
        </w:tc>
        <w:tc>
          <w:tcPr>
            <w:tcW w:w="2160" w:type="dxa"/>
          </w:tcPr>
          <w:p w14:paraId="4D08865E" w14:textId="77777777" w:rsidR="00A80D8E" w:rsidRDefault="00A80D8E" w:rsidP="003F0E51">
            <w:r>
              <w:t>Higher Merit</w:t>
            </w:r>
          </w:p>
        </w:tc>
      </w:tr>
      <w:tr w:rsidR="00A80D8E" w14:paraId="6309C7BA" w14:textId="77777777" w:rsidTr="003F0E51">
        <w:trPr>
          <w:trHeight w:val="309"/>
        </w:trPr>
        <w:tc>
          <w:tcPr>
            <w:tcW w:w="1452" w:type="dxa"/>
            <w:vMerge/>
          </w:tcPr>
          <w:p w14:paraId="332ECEEE" w14:textId="77777777" w:rsidR="00A80D8E" w:rsidRDefault="00A80D8E" w:rsidP="003F0E51"/>
        </w:tc>
        <w:tc>
          <w:tcPr>
            <w:tcW w:w="2195" w:type="dxa"/>
          </w:tcPr>
          <w:p w14:paraId="25C54A44" w14:textId="77777777" w:rsidR="00A80D8E" w:rsidRDefault="00A80D8E" w:rsidP="003F0E51">
            <w:r w:rsidRPr="009102DD">
              <w:rPr>
                <w:rFonts w:cstheme="minorHAnsi"/>
              </w:rPr>
              <w:t>≥</w:t>
            </w:r>
            <w:r>
              <w:rPr>
                <w:rFonts w:cstheme="minorHAnsi"/>
              </w:rPr>
              <w:t xml:space="preserve"> 55 and &lt; 75</w:t>
            </w:r>
          </w:p>
        </w:tc>
        <w:tc>
          <w:tcPr>
            <w:tcW w:w="2160" w:type="dxa"/>
          </w:tcPr>
          <w:p w14:paraId="1CBEE953" w14:textId="77777777" w:rsidR="00A80D8E" w:rsidRDefault="00A80D8E" w:rsidP="003F0E51">
            <w:r>
              <w:t>Merit</w:t>
            </w:r>
          </w:p>
        </w:tc>
      </w:tr>
      <w:tr w:rsidR="00A80D8E" w14:paraId="181FC8B7" w14:textId="77777777" w:rsidTr="003F0E51">
        <w:trPr>
          <w:trHeight w:val="327"/>
        </w:trPr>
        <w:tc>
          <w:tcPr>
            <w:tcW w:w="1452" w:type="dxa"/>
            <w:vMerge/>
          </w:tcPr>
          <w:p w14:paraId="09401BB7" w14:textId="77777777" w:rsidR="00A80D8E" w:rsidRDefault="00A80D8E" w:rsidP="003F0E51"/>
        </w:tc>
        <w:tc>
          <w:tcPr>
            <w:tcW w:w="2195" w:type="dxa"/>
          </w:tcPr>
          <w:p w14:paraId="7B73F998" w14:textId="77777777" w:rsidR="00A80D8E" w:rsidRDefault="00A80D8E" w:rsidP="003F0E51">
            <w:r w:rsidRPr="009102DD">
              <w:rPr>
                <w:rFonts w:cstheme="minorHAnsi"/>
              </w:rPr>
              <w:t>≥</w:t>
            </w:r>
            <w:r>
              <w:rPr>
                <w:rFonts w:cstheme="minorHAnsi"/>
              </w:rPr>
              <w:t xml:space="preserve"> 40 and &lt; 55</w:t>
            </w:r>
          </w:p>
        </w:tc>
        <w:tc>
          <w:tcPr>
            <w:tcW w:w="2160" w:type="dxa"/>
          </w:tcPr>
          <w:p w14:paraId="2B3B2C50" w14:textId="77777777" w:rsidR="00A80D8E" w:rsidRDefault="00A80D8E" w:rsidP="003F0E51">
            <w:r>
              <w:t>Achieved</w:t>
            </w:r>
          </w:p>
        </w:tc>
      </w:tr>
      <w:tr w:rsidR="00A80D8E" w14:paraId="1318041B" w14:textId="77777777" w:rsidTr="003F0E51">
        <w:trPr>
          <w:trHeight w:val="309"/>
        </w:trPr>
        <w:tc>
          <w:tcPr>
            <w:tcW w:w="1452" w:type="dxa"/>
            <w:vMerge/>
          </w:tcPr>
          <w:p w14:paraId="1663CB2E" w14:textId="77777777" w:rsidR="00A80D8E" w:rsidRDefault="00A80D8E" w:rsidP="003F0E51"/>
        </w:tc>
        <w:tc>
          <w:tcPr>
            <w:tcW w:w="2195" w:type="dxa"/>
          </w:tcPr>
          <w:p w14:paraId="0D766E1E" w14:textId="77777777" w:rsidR="00A80D8E" w:rsidRDefault="00A80D8E" w:rsidP="003F0E51">
            <w:r w:rsidRPr="009102DD">
              <w:rPr>
                <w:rFonts w:cstheme="minorHAnsi"/>
              </w:rPr>
              <w:t>≥</w:t>
            </w:r>
            <w:r>
              <w:rPr>
                <w:rFonts w:cstheme="minorHAnsi"/>
              </w:rPr>
              <w:t xml:space="preserve"> 20 and &lt; 40</w:t>
            </w:r>
          </w:p>
        </w:tc>
        <w:tc>
          <w:tcPr>
            <w:tcW w:w="2160" w:type="dxa"/>
          </w:tcPr>
          <w:p w14:paraId="136B368A" w14:textId="77777777" w:rsidR="00A80D8E" w:rsidRDefault="00A80D8E" w:rsidP="003F0E51">
            <w:r>
              <w:t>Partially Achieved</w:t>
            </w:r>
          </w:p>
        </w:tc>
      </w:tr>
      <w:tr w:rsidR="00A80D8E" w14:paraId="4DF63B32" w14:textId="77777777" w:rsidTr="003F0E51">
        <w:trPr>
          <w:trHeight w:val="327"/>
        </w:trPr>
        <w:tc>
          <w:tcPr>
            <w:tcW w:w="1452" w:type="dxa"/>
            <w:vMerge/>
          </w:tcPr>
          <w:p w14:paraId="1B624D96" w14:textId="77777777" w:rsidR="00A80D8E" w:rsidRDefault="00A80D8E" w:rsidP="003F0E51"/>
        </w:tc>
        <w:tc>
          <w:tcPr>
            <w:tcW w:w="2195" w:type="dxa"/>
          </w:tcPr>
          <w:p w14:paraId="25473BCD" w14:textId="77777777" w:rsidR="00A80D8E" w:rsidRDefault="00A80D8E" w:rsidP="003F0E51">
            <w:r w:rsidRPr="009102DD">
              <w:rPr>
                <w:rFonts w:cstheme="minorHAnsi"/>
              </w:rPr>
              <w:t>≥</w:t>
            </w:r>
            <w:r>
              <w:rPr>
                <w:rFonts w:cstheme="minorHAnsi"/>
              </w:rPr>
              <w:t xml:space="preserve"> 0 and &lt; 20</w:t>
            </w:r>
          </w:p>
        </w:tc>
        <w:tc>
          <w:tcPr>
            <w:tcW w:w="2160" w:type="dxa"/>
          </w:tcPr>
          <w:p w14:paraId="38CDE5D0" w14:textId="77777777" w:rsidR="00A80D8E" w:rsidRDefault="00A80D8E" w:rsidP="003F0E51">
            <w:r>
              <w:t>Not Graded</w:t>
            </w:r>
          </w:p>
        </w:tc>
      </w:tr>
    </w:tbl>
    <w:p w14:paraId="7A49D6CF" w14:textId="77777777" w:rsidR="00A80D8E" w:rsidRDefault="00A80D8E" w:rsidP="00A80D8E"/>
    <w:p w14:paraId="7DC2C7BE" w14:textId="77777777" w:rsidR="00A80D8E" w:rsidRDefault="00A80D8E" w:rsidP="00A80D8E"/>
    <w:p w14:paraId="3475D0AA" w14:textId="77777777" w:rsidR="00A80D8E" w:rsidRDefault="00A80D8E" w:rsidP="00A80D8E"/>
    <w:p w14:paraId="26D2E15A" w14:textId="77777777" w:rsidR="00A80D8E" w:rsidRDefault="00A80D8E" w:rsidP="00A80D8E"/>
    <w:p w14:paraId="43CC1E05" w14:textId="64A8CF83" w:rsidR="00F1350F" w:rsidRDefault="00F1350F" w:rsidP="008B3A09">
      <w:pPr>
        <w:spacing w:line="240" w:lineRule="auto"/>
        <w:rPr>
          <w:rFonts w:ascii="Segoe UI" w:eastAsia="Times New Roman" w:hAnsi="Segoe UI" w:cs="Segoe UI"/>
          <w:b/>
          <w:sz w:val="21"/>
          <w:szCs w:val="21"/>
          <w:lang w:eastAsia="en-IE"/>
        </w:rPr>
      </w:pPr>
    </w:p>
    <w:p w14:paraId="3B2DBD7D" w14:textId="5664F2CB" w:rsidR="00F1350F" w:rsidRDefault="00F1350F" w:rsidP="008B3A09">
      <w:pPr>
        <w:spacing w:line="240" w:lineRule="auto"/>
        <w:rPr>
          <w:rFonts w:ascii="Segoe UI" w:eastAsia="Times New Roman" w:hAnsi="Segoe UI" w:cs="Segoe UI"/>
          <w:b/>
          <w:sz w:val="21"/>
          <w:szCs w:val="21"/>
          <w:lang w:eastAsia="en-IE"/>
        </w:rPr>
      </w:pPr>
    </w:p>
    <w:p w14:paraId="79C34742" w14:textId="4BA11725" w:rsidR="00F1350F" w:rsidRDefault="00F1350F" w:rsidP="008B3A09">
      <w:pPr>
        <w:spacing w:line="240" w:lineRule="auto"/>
        <w:rPr>
          <w:rFonts w:ascii="Segoe UI" w:eastAsia="Times New Roman" w:hAnsi="Segoe UI" w:cs="Segoe UI"/>
          <w:b/>
          <w:sz w:val="21"/>
          <w:szCs w:val="21"/>
          <w:lang w:eastAsia="en-IE"/>
        </w:rPr>
      </w:pPr>
    </w:p>
    <w:p w14:paraId="7E01BDF4" w14:textId="5403E6F9" w:rsidR="00F1350F" w:rsidRDefault="00F1350F" w:rsidP="008B3A09">
      <w:pPr>
        <w:spacing w:line="240" w:lineRule="auto"/>
        <w:rPr>
          <w:rFonts w:ascii="Segoe UI" w:eastAsia="Times New Roman" w:hAnsi="Segoe UI" w:cs="Segoe UI"/>
          <w:b/>
          <w:sz w:val="21"/>
          <w:szCs w:val="21"/>
          <w:lang w:eastAsia="en-IE"/>
        </w:rPr>
      </w:pPr>
    </w:p>
    <w:p w14:paraId="34C0C3FC" w14:textId="75D659B4" w:rsidR="00F1350F" w:rsidRDefault="00F1350F" w:rsidP="008B3A09">
      <w:pPr>
        <w:spacing w:line="240" w:lineRule="auto"/>
        <w:rPr>
          <w:rFonts w:ascii="Segoe UI" w:eastAsia="Times New Roman" w:hAnsi="Segoe UI" w:cs="Segoe UI"/>
          <w:b/>
          <w:sz w:val="21"/>
          <w:szCs w:val="21"/>
          <w:lang w:eastAsia="en-IE"/>
        </w:rPr>
      </w:pPr>
    </w:p>
    <w:p w14:paraId="3B3C49A6" w14:textId="690BDB84" w:rsidR="00F1350F" w:rsidRDefault="00F1350F" w:rsidP="008B3A09">
      <w:pPr>
        <w:spacing w:line="240" w:lineRule="auto"/>
        <w:rPr>
          <w:rFonts w:ascii="Segoe UI" w:eastAsia="Times New Roman" w:hAnsi="Segoe UI" w:cs="Segoe UI"/>
          <w:b/>
          <w:sz w:val="21"/>
          <w:szCs w:val="21"/>
          <w:lang w:eastAsia="en-IE"/>
        </w:rPr>
      </w:pPr>
    </w:p>
    <w:p w14:paraId="06F150DE" w14:textId="6FF1D8FD" w:rsidR="00F1350F" w:rsidRDefault="00F1350F" w:rsidP="008B3A09">
      <w:pPr>
        <w:spacing w:line="240" w:lineRule="auto"/>
        <w:rPr>
          <w:rFonts w:ascii="Segoe UI" w:eastAsia="Times New Roman" w:hAnsi="Segoe UI" w:cs="Segoe UI"/>
          <w:b/>
          <w:sz w:val="21"/>
          <w:szCs w:val="21"/>
          <w:lang w:eastAsia="en-IE"/>
        </w:rPr>
      </w:pPr>
    </w:p>
    <w:p w14:paraId="2C1E633D" w14:textId="6B2B39D5" w:rsidR="00F1350F" w:rsidRDefault="00F1350F" w:rsidP="008B3A09">
      <w:pPr>
        <w:spacing w:line="240" w:lineRule="auto"/>
        <w:rPr>
          <w:rFonts w:ascii="Segoe UI" w:eastAsia="Times New Roman" w:hAnsi="Segoe UI" w:cs="Segoe UI"/>
          <w:b/>
          <w:sz w:val="21"/>
          <w:szCs w:val="21"/>
          <w:lang w:eastAsia="en-IE"/>
        </w:rPr>
      </w:pPr>
    </w:p>
    <w:p w14:paraId="7456890D" w14:textId="78681E04" w:rsidR="00F1350F" w:rsidRDefault="00F1350F" w:rsidP="008B3A09">
      <w:pPr>
        <w:spacing w:line="240" w:lineRule="auto"/>
        <w:rPr>
          <w:rFonts w:ascii="Segoe UI" w:eastAsia="Times New Roman" w:hAnsi="Segoe UI" w:cs="Segoe UI"/>
          <w:b/>
          <w:sz w:val="21"/>
          <w:szCs w:val="21"/>
          <w:lang w:eastAsia="en-IE"/>
        </w:rPr>
      </w:pPr>
    </w:p>
    <w:p w14:paraId="4D5489B2" w14:textId="64E79553" w:rsidR="00F1350F" w:rsidRDefault="00F1350F" w:rsidP="008B3A09">
      <w:pPr>
        <w:spacing w:line="240" w:lineRule="auto"/>
        <w:rPr>
          <w:rFonts w:ascii="Segoe UI" w:eastAsia="Times New Roman" w:hAnsi="Segoe UI" w:cs="Segoe UI"/>
          <w:b/>
          <w:sz w:val="21"/>
          <w:szCs w:val="21"/>
          <w:lang w:eastAsia="en-IE"/>
        </w:rPr>
      </w:pPr>
    </w:p>
    <w:p w14:paraId="23587A34" w14:textId="37B5C476" w:rsidR="00F1350F" w:rsidRDefault="00F1350F" w:rsidP="008B3A09">
      <w:pPr>
        <w:spacing w:line="240" w:lineRule="auto"/>
        <w:rPr>
          <w:rFonts w:ascii="Segoe UI" w:eastAsia="Times New Roman" w:hAnsi="Segoe UI" w:cs="Segoe UI"/>
          <w:b/>
          <w:sz w:val="21"/>
          <w:szCs w:val="21"/>
          <w:lang w:eastAsia="en-IE"/>
        </w:rPr>
      </w:pPr>
    </w:p>
    <w:p w14:paraId="0E825C28" w14:textId="77777777" w:rsidR="00A80D8E" w:rsidRPr="00A80D8E" w:rsidRDefault="00A80D8E" w:rsidP="00A80D8E">
      <w:pPr>
        <w:spacing w:line="240" w:lineRule="auto"/>
        <w:rPr>
          <w:rFonts w:asciiTheme="minorHAnsi" w:eastAsia="Times New Roman" w:hAnsiTheme="minorHAnsi" w:cs="Segoe UI"/>
          <w:b/>
          <w:szCs w:val="24"/>
          <w:lang w:eastAsia="en-IE"/>
        </w:rPr>
      </w:pPr>
      <w:r w:rsidRPr="00A80D8E">
        <w:rPr>
          <w:rFonts w:asciiTheme="minorHAnsi" w:eastAsia="Times New Roman" w:hAnsiTheme="minorHAnsi" w:cs="Segoe UI"/>
          <w:b/>
          <w:szCs w:val="24"/>
          <w:lang w:eastAsia="en-IE"/>
        </w:rPr>
        <w:t>Subject:</w:t>
      </w:r>
      <w:r w:rsidRPr="00A80D8E">
        <w:rPr>
          <w:rFonts w:asciiTheme="minorHAnsi" w:eastAsia="Times New Roman" w:hAnsiTheme="minorHAnsi" w:cs="Segoe UI"/>
          <w:b/>
          <w:szCs w:val="24"/>
          <w:lang w:eastAsia="en-IE"/>
        </w:rPr>
        <w:tab/>
      </w:r>
      <w:r w:rsidRPr="00A80D8E">
        <w:rPr>
          <w:rFonts w:asciiTheme="minorHAnsi" w:eastAsia="Times New Roman" w:hAnsiTheme="minorHAnsi" w:cs="Segoe UI"/>
          <w:b/>
          <w:szCs w:val="24"/>
          <w:lang w:eastAsia="en-IE"/>
        </w:rPr>
        <w:tab/>
        <w:t>Home Economics</w:t>
      </w:r>
    </w:p>
    <w:p w14:paraId="3A162846" w14:textId="77777777" w:rsidR="00A80D8E" w:rsidRPr="00A80D8E" w:rsidRDefault="00A80D8E" w:rsidP="00A80D8E">
      <w:pPr>
        <w:spacing w:line="240" w:lineRule="auto"/>
        <w:rPr>
          <w:rFonts w:asciiTheme="minorHAnsi" w:eastAsia="Times New Roman" w:hAnsiTheme="minorHAnsi" w:cs="Segoe UI"/>
          <w:b/>
          <w:szCs w:val="24"/>
          <w:lang w:eastAsia="en-IE"/>
        </w:rPr>
      </w:pPr>
    </w:p>
    <w:p w14:paraId="1D047C27" w14:textId="77777777" w:rsidR="00A820C9" w:rsidRDefault="00A820C9" w:rsidP="00A80D8E">
      <w:pPr>
        <w:spacing w:line="240" w:lineRule="auto"/>
        <w:rPr>
          <w:rFonts w:ascii="Segoe UI" w:eastAsia="Times New Roman" w:hAnsi="Segoe UI" w:cs="Segoe UI"/>
          <w:b/>
          <w:sz w:val="21"/>
          <w:szCs w:val="21"/>
          <w:lang w:eastAsia="en-IE"/>
        </w:rPr>
      </w:pPr>
    </w:p>
    <w:p w14:paraId="4CB19D17" w14:textId="5C5DFECA" w:rsidR="00A80D8E" w:rsidRPr="00F1350F" w:rsidRDefault="00A80D8E" w:rsidP="00A80D8E">
      <w:pPr>
        <w:spacing w:line="240" w:lineRule="auto"/>
        <w:rPr>
          <w:rFonts w:ascii="Segoe UI" w:eastAsia="Times New Roman" w:hAnsi="Segoe UI" w:cs="Segoe UI"/>
          <w:b/>
          <w:sz w:val="21"/>
          <w:szCs w:val="21"/>
          <w:lang w:eastAsia="en-IE"/>
        </w:rPr>
      </w:pPr>
      <w:r w:rsidRPr="00F1350F">
        <w:rPr>
          <w:rFonts w:ascii="Segoe UI" w:eastAsia="Times New Roman" w:hAnsi="Segoe UI" w:cs="Segoe UI"/>
          <w:b/>
          <w:sz w:val="21"/>
          <w:szCs w:val="21"/>
          <w:lang w:eastAsia="en-IE"/>
        </w:rPr>
        <w:t xml:space="preserve">Elements included with weighting:  </w:t>
      </w:r>
    </w:p>
    <w:p w14:paraId="6098D187" w14:textId="77777777" w:rsidR="00A80D8E" w:rsidRDefault="00A80D8E" w:rsidP="00A80D8E">
      <w:pPr>
        <w:spacing w:line="240" w:lineRule="auto"/>
        <w:rPr>
          <w:rFonts w:asciiTheme="minorHAnsi" w:eastAsia="Times New Roman" w:hAnsiTheme="minorHAnsi" w:cs="Segoe UI"/>
          <w:szCs w:val="24"/>
          <w:lang w:eastAsia="en-IE"/>
        </w:rPr>
      </w:pPr>
    </w:p>
    <w:p w14:paraId="578A4D91" w14:textId="77777777" w:rsidR="00A80D8E" w:rsidRPr="00A80D8E" w:rsidRDefault="00A80D8E" w:rsidP="00A80D8E">
      <w:pPr>
        <w:spacing w:line="240" w:lineRule="auto"/>
        <w:rPr>
          <w:rFonts w:asciiTheme="minorHAnsi" w:eastAsia="Times New Roman" w:hAnsiTheme="minorHAnsi" w:cs="Segoe UI"/>
          <w:szCs w:val="24"/>
          <w:lang w:eastAsia="en-IE"/>
        </w:rPr>
      </w:pPr>
    </w:p>
    <w:p w14:paraId="6FCE9D9F" w14:textId="77777777" w:rsidR="00A80D8E" w:rsidRPr="00A80D8E" w:rsidRDefault="00A80D8E" w:rsidP="00A80D8E">
      <w:pPr>
        <w:pStyle w:val="ListParagraph"/>
        <w:numPr>
          <w:ilvl w:val="0"/>
          <w:numId w:val="38"/>
        </w:numPr>
        <w:spacing w:line="240" w:lineRule="auto"/>
        <w:rPr>
          <w:rFonts w:asciiTheme="minorHAnsi" w:eastAsia="Times New Roman" w:hAnsiTheme="minorHAnsi" w:cs="Segoe UI"/>
          <w:szCs w:val="24"/>
          <w:lang w:eastAsia="en-IE"/>
        </w:rPr>
      </w:pPr>
      <w:r w:rsidRPr="00A80D8E">
        <w:rPr>
          <w:rFonts w:asciiTheme="minorHAnsi" w:eastAsia="Times New Roman" w:hAnsiTheme="minorHAnsi" w:cs="Segoe UI"/>
          <w:szCs w:val="24"/>
          <w:lang w:eastAsia="en-IE"/>
        </w:rPr>
        <w:t>Average grades over 2 years, including:</w:t>
      </w:r>
    </w:p>
    <w:p w14:paraId="6481D6D1" w14:textId="7D488FCD" w:rsidR="00A80D8E" w:rsidRPr="00A80D8E" w:rsidRDefault="00A80D8E" w:rsidP="00A80D8E">
      <w:pPr>
        <w:spacing w:line="240" w:lineRule="auto"/>
        <w:ind w:left="2160"/>
        <w:rPr>
          <w:rFonts w:asciiTheme="minorHAnsi" w:eastAsia="Times New Roman" w:hAnsiTheme="minorHAnsi" w:cs="Segoe UI"/>
          <w:szCs w:val="24"/>
          <w:lang w:eastAsia="en-IE"/>
        </w:rPr>
      </w:pPr>
      <w:r w:rsidRPr="00A80D8E">
        <w:rPr>
          <w:rFonts w:asciiTheme="minorHAnsi" w:eastAsia="Times New Roman" w:hAnsiTheme="minorHAnsi" w:cs="Segoe UI"/>
          <w:szCs w:val="24"/>
          <w:lang w:eastAsia="en-IE"/>
        </w:rPr>
        <w:t>Second Year Term Exam-</w:t>
      </w:r>
      <w:r>
        <w:rPr>
          <w:rFonts w:asciiTheme="minorHAnsi" w:eastAsia="Times New Roman" w:hAnsiTheme="minorHAnsi" w:cs="Segoe UI"/>
          <w:szCs w:val="24"/>
          <w:lang w:eastAsia="en-IE"/>
        </w:rPr>
        <w:tab/>
      </w:r>
      <w:r>
        <w:rPr>
          <w:rFonts w:asciiTheme="minorHAnsi" w:eastAsia="Times New Roman" w:hAnsiTheme="minorHAnsi" w:cs="Segoe UI"/>
          <w:szCs w:val="24"/>
          <w:lang w:eastAsia="en-IE"/>
        </w:rPr>
        <w:tab/>
      </w:r>
      <w:r w:rsidRPr="00A80D8E">
        <w:rPr>
          <w:rFonts w:asciiTheme="minorHAnsi" w:eastAsia="Times New Roman" w:hAnsiTheme="minorHAnsi" w:cs="Segoe UI"/>
          <w:szCs w:val="24"/>
          <w:lang w:eastAsia="en-IE"/>
        </w:rPr>
        <w:t>20%</w:t>
      </w:r>
    </w:p>
    <w:p w14:paraId="641B0C15" w14:textId="7BEF2A7F" w:rsidR="00A80D8E" w:rsidRPr="00A80D8E" w:rsidRDefault="00A80D8E" w:rsidP="00A80D8E">
      <w:pPr>
        <w:spacing w:line="240" w:lineRule="auto"/>
        <w:ind w:left="2160"/>
        <w:rPr>
          <w:rFonts w:asciiTheme="minorHAnsi" w:eastAsia="Times New Roman" w:hAnsiTheme="minorHAnsi" w:cs="Segoe UI"/>
          <w:szCs w:val="24"/>
          <w:lang w:eastAsia="en-IE"/>
        </w:rPr>
      </w:pPr>
      <w:r w:rsidRPr="00A80D8E">
        <w:rPr>
          <w:rFonts w:asciiTheme="minorHAnsi" w:eastAsia="Times New Roman" w:hAnsiTheme="minorHAnsi" w:cs="Segoe UI"/>
          <w:szCs w:val="24"/>
          <w:lang w:eastAsia="en-IE"/>
        </w:rPr>
        <w:t>Third Year Term Exam-</w:t>
      </w:r>
      <w:r w:rsidRPr="00A80D8E">
        <w:rPr>
          <w:rFonts w:asciiTheme="minorHAnsi" w:eastAsia="Times New Roman" w:hAnsiTheme="minorHAnsi" w:cs="Segoe UI"/>
          <w:szCs w:val="24"/>
          <w:lang w:eastAsia="en-IE"/>
        </w:rPr>
        <w:tab/>
      </w:r>
      <w:r w:rsidRPr="00A80D8E">
        <w:rPr>
          <w:rFonts w:asciiTheme="minorHAnsi" w:eastAsia="Times New Roman" w:hAnsiTheme="minorHAnsi" w:cs="Segoe UI"/>
          <w:szCs w:val="24"/>
          <w:lang w:eastAsia="en-IE"/>
        </w:rPr>
        <w:tab/>
        <w:t>20%</w:t>
      </w:r>
    </w:p>
    <w:p w14:paraId="7CAB5AA4" w14:textId="77777777" w:rsidR="00A80D8E" w:rsidRPr="00A80D8E" w:rsidRDefault="00A80D8E" w:rsidP="00A80D8E">
      <w:pPr>
        <w:spacing w:line="240" w:lineRule="auto"/>
        <w:ind w:left="2160"/>
        <w:rPr>
          <w:rFonts w:asciiTheme="minorHAnsi" w:eastAsia="Times New Roman" w:hAnsiTheme="minorHAnsi" w:cs="Segoe UI"/>
          <w:szCs w:val="24"/>
          <w:lang w:eastAsia="en-IE"/>
        </w:rPr>
      </w:pPr>
      <w:r w:rsidRPr="00A80D8E">
        <w:rPr>
          <w:rFonts w:asciiTheme="minorHAnsi" w:eastAsia="Times New Roman" w:hAnsiTheme="minorHAnsi" w:cs="Segoe UI"/>
          <w:szCs w:val="24"/>
          <w:lang w:eastAsia="en-IE"/>
        </w:rPr>
        <w:tab/>
      </w:r>
      <w:r w:rsidRPr="00A80D8E">
        <w:rPr>
          <w:rFonts w:asciiTheme="minorHAnsi" w:eastAsia="Times New Roman" w:hAnsiTheme="minorHAnsi" w:cs="Segoe UI"/>
          <w:szCs w:val="24"/>
          <w:lang w:eastAsia="en-IE"/>
        </w:rPr>
        <w:tab/>
      </w:r>
      <w:r w:rsidRPr="00A80D8E">
        <w:rPr>
          <w:rFonts w:asciiTheme="minorHAnsi" w:eastAsia="Times New Roman" w:hAnsiTheme="minorHAnsi" w:cs="Segoe UI"/>
          <w:szCs w:val="24"/>
          <w:lang w:eastAsia="en-IE"/>
        </w:rPr>
        <w:tab/>
        <w:t xml:space="preserve">         </w:t>
      </w:r>
      <w:r w:rsidRPr="00A80D8E">
        <w:rPr>
          <w:rFonts w:asciiTheme="minorHAnsi" w:eastAsia="Times New Roman" w:hAnsiTheme="minorHAnsi" w:cs="Segoe UI"/>
          <w:szCs w:val="24"/>
          <w:lang w:eastAsia="en-IE"/>
        </w:rPr>
        <w:tab/>
        <w:t xml:space="preserve">         ___________</w:t>
      </w:r>
    </w:p>
    <w:p w14:paraId="54C13DB0" w14:textId="77777777" w:rsidR="00A80D8E" w:rsidRPr="00A80D8E" w:rsidRDefault="00A80D8E" w:rsidP="00A80D8E">
      <w:pPr>
        <w:spacing w:line="240" w:lineRule="auto"/>
        <w:ind w:left="2160"/>
        <w:rPr>
          <w:rFonts w:asciiTheme="minorHAnsi" w:eastAsia="Times New Roman" w:hAnsiTheme="minorHAnsi" w:cs="Segoe UI"/>
          <w:szCs w:val="24"/>
          <w:lang w:eastAsia="en-IE"/>
        </w:rPr>
      </w:pPr>
      <w:r w:rsidRPr="00A80D8E">
        <w:rPr>
          <w:rFonts w:asciiTheme="minorHAnsi" w:eastAsia="Times New Roman" w:hAnsiTheme="minorHAnsi" w:cs="Segoe UI"/>
          <w:szCs w:val="24"/>
          <w:lang w:eastAsia="en-IE"/>
        </w:rPr>
        <w:t>Total:</w:t>
      </w:r>
      <w:r w:rsidRPr="00A80D8E">
        <w:rPr>
          <w:rFonts w:asciiTheme="minorHAnsi" w:eastAsia="Times New Roman" w:hAnsiTheme="minorHAnsi" w:cs="Segoe UI"/>
          <w:szCs w:val="24"/>
          <w:lang w:eastAsia="en-IE"/>
        </w:rPr>
        <w:tab/>
      </w:r>
      <w:r w:rsidRPr="00A80D8E">
        <w:rPr>
          <w:rFonts w:asciiTheme="minorHAnsi" w:eastAsia="Times New Roman" w:hAnsiTheme="minorHAnsi" w:cs="Segoe UI"/>
          <w:szCs w:val="24"/>
          <w:lang w:eastAsia="en-IE"/>
        </w:rPr>
        <w:tab/>
      </w:r>
      <w:r w:rsidRPr="00A80D8E">
        <w:rPr>
          <w:rFonts w:asciiTheme="minorHAnsi" w:eastAsia="Times New Roman" w:hAnsiTheme="minorHAnsi" w:cs="Segoe UI"/>
          <w:szCs w:val="24"/>
          <w:lang w:eastAsia="en-IE"/>
        </w:rPr>
        <w:tab/>
      </w:r>
      <w:r w:rsidRPr="00A80D8E">
        <w:rPr>
          <w:rFonts w:asciiTheme="minorHAnsi" w:eastAsia="Times New Roman" w:hAnsiTheme="minorHAnsi" w:cs="Segoe UI"/>
          <w:szCs w:val="24"/>
          <w:lang w:eastAsia="en-IE"/>
        </w:rPr>
        <w:tab/>
        <w:t xml:space="preserve">        </w:t>
      </w:r>
      <w:r w:rsidRPr="00A80D8E">
        <w:rPr>
          <w:rFonts w:asciiTheme="minorHAnsi" w:eastAsia="Times New Roman" w:hAnsiTheme="minorHAnsi" w:cs="Segoe UI"/>
          <w:szCs w:val="24"/>
          <w:lang w:eastAsia="en-IE"/>
        </w:rPr>
        <w:tab/>
        <w:t xml:space="preserve"> </w:t>
      </w:r>
      <w:r w:rsidRPr="00A80D8E">
        <w:rPr>
          <w:rFonts w:asciiTheme="minorHAnsi" w:eastAsia="Times New Roman" w:hAnsiTheme="minorHAnsi" w:cs="Segoe UI"/>
          <w:szCs w:val="24"/>
          <w:lang w:eastAsia="en-IE"/>
        </w:rPr>
        <w:tab/>
        <w:t>40%</w:t>
      </w:r>
    </w:p>
    <w:p w14:paraId="14686960" w14:textId="77777777" w:rsidR="00A80D8E" w:rsidRPr="00A80D8E" w:rsidRDefault="00A80D8E" w:rsidP="00A80D8E">
      <w:pPr>
        <w:spacing w:line="240" w:lineRule="auto"/>
        <w:rPr>
          <w:rFonts w:asciiTheme="minorHAnsi" w:eastAsia="Times New Roman" w:hAnsiTheme="minorHAnsi" w:cs="Segoe UI"/>
          <w:szCs w:val="24"/>
          <w:lang w:eastAsia="en-IE"/>
        </w:rPr>
      </w:pPr>
    </w:p>
    <w:p w14:paraId="049F3297" w14:textId="77777777" w:rsidR="00A80D8E" w:rsidRPr="00A80D8E" w:rsidRDefault="00A80D8E" w:rsidP="00A80D8E">
      <w:pPr>
        <w:pStyle w:val="ListParagraph"/>
        <w:numPr>
          <w:ilvl w:val="0"/>
          <w:numId w:val="38"/>
        </w:numPr>
        <w:spacing w:line="240" w:lineRule="auto"/>
        <w:rPr>
          <w:rFonts w:asciiTheme="minorHAnsi" w:eastAsia="Times New Roman" w:hAnsiTheme="minorHAnsi" w:cs="Segoe UI"/>
          <w:szCs w:val="24"/>
          <w:lang w:eastAsia="en-IE"/>
        </w:rPr>
      </w:pPr>
      <w:r w:rsidRPr="00A80D8E">
        <w:rPr>
          <w:rFonts w:asciiTheme="minorHAnsi" w:eastAsia="Times New Roman" w:hAnsiTheme="minorHAnsi" w:cs="Segoe UI"/>
          <w:szCs w:val="24"/>
          <w:lang w:eastAsia="en-IE"/>
        </w:rPr>
        <w:t>CBA’s</w:t>
      </w:r>
    </w:p>
    <w:p w14:paraId="6A646C7F" w14:textId="77777777" w:rsidR="00A80D8E" w:rsidRPr="00A80D8E" w:rsidRDefault="00A80D8E" w:rsidP="00A80D8E">
      <w:pPr>
        <w:pStyle w:val="ListParagraph"/>
        <w:spacing w:line="240" w:lineRule="auto"/>
        <w:ind w:left="1440" w:firstLine="720"/>
        <w:rPr>
          <w:rFonts w:asciiTheme="minorHAnsi" w:eastAsia="Times New Roman" w:hAnsiTheme="minorHAnsi" w:cs="Segoe UI"/>
          <w:szCs w:val="24"/>
          <w:lang w:eastAsia="en-IE"/>
        </w:rPr>
      </w:pPr>
      <w:r w:rsidRPr="00A80D8E">
        <w:rPr>
          <w:rFonts w:asciiTheme="minorHAnsi" w:eastAsia="Times New Roman" w:hAnsiTheme="minorHAnsi" w:cs="Segoe UI"/>
          <w:szCs w:val="24"/>
          <w:lang w:eastAsia="en-IE"/>
        </w:rPr>
        <w:t xml:space="preserve">CBA 1 </w:t>
      </w:r>
      <w:r w:rsidRPr="00A80D8E">
        <w:rPr>
          <w:rFonts w:asciiTheme="minorHAnsi" w:eastAsia="Times New Roman" w:hAnsiTheme="minorHAnsi" w:cs="Segoe UI"/>
          <w:szCs w:val="24"/>
          <w:lang w:eastAsia="en-IE"/>
        </w:rPr>
        <w:tab/>
      </w:r>
      <w:r w:rsidRPr="00A80D8E">
        <w:rPr>
          <w:rFonts w:asciiTheme="minorHAnsi" w:eastAsia="Times New Roman" w:hAnsiTheme="minorHAnsi" w:cs="Segoe UI"/>
          <w:szCs w:val="24"/>
          <w:lang w:eastAsia="en-IE"/>
        </w:rPr>
        <w:tab/>
      </w:r>
      <w:r w:rsidRPr="00A80D8E">
        <w:rPr>
          <w:rFonts w:asciiTheme="minorHAnsi" w:eastAsia="Times New Roman" w:hAnsiTheme="minorHAnsi" w:cs="Segoe UI"/>
          <w:szCs w:val="24"/>
          <w:lang w:eastAsia="en-IE"/>
        </w:rPr>
        <w:tab/>
      </w:r>
      <w:r w:rsidRPr="00A80D8E">
        <w:rPr>
          <w:rFonts w:asciiTheme="minorHAnsi" w:eastAsia="Times New Roman" w:hAnsiTheme="minorHAnsi" w:cs="Segoe UI"/>
          <w:szCs w:val="24"/>
          <w:lang w:eastAsia="en-IE"/>
        </w:rPr>
        <w:tab/>
        <w:t xml:space="preserve"> </w:t>
      </w:r>
      <w:r w:rsidRPr="00A80D8E">
        <w:rPr>
          <w:rFonts w:asciiTheme="minorHAnsi" w:eastAsia="Times New Roman" w:hAnsiTheme="minorHAnsi" w:cs="Segoe UI"/>
          <w:szCs w:val="24"/>
          <w:lang w:eastAsia="en-IE"/>
        </w:rPr>
        <w:tab/>
        <w:t>20%</w:t>
      </w:r>
    </w:p>
    <w:p w14:paraId="29A33355" w14:textId="77777777" w:rsidR="00A80D8E" w:rsidRPr="00A80D8E" w:rsidRDefault="00A80D8E" w:rsidP="00A80D8E">
      <w:pPr>
        <w:pStyle w:val="ListParagraph"/>
        <w:spacing w:line="240" w:lineRule="auto"/>
        <w:ind w:left="1440" w:firstLine="720"/>
        <w:rPr>
          <w:rFonts w:asciiTheme="minorHAnsi" w:eastAsia="Times New Roman" w:hAnsiTheme="minorHAnsi" w:cs="Segoe UI"/>
          <w:szCs w:val="24"/>
          <w:lang w:eastAsia="en-IE"/>
        </w:rPr>
      </w:pPr>
      <w:r w:rsidRPr="00A80D8E">
        <w:rPr>
          <w:rFonts w:asciiTheme="minorHAnsi" w:eastAsia="Times New Roman" w:hAnsiTheme="minorHAnsi" w:cs="Segoe UI"/>
          <w:szCs w:val="24"/>
          <w:lang w:eastAsia="en-IE"/>
        </w:rPr>
        <w:t>CBA 2 (Online)</w:t>
      </w:r>
      <w:r w:rsidRPr="00A80D8E">
        <w:rPr>
          <w:rFonts w:asciiTheme="minorHAnsi" w:eastAsia="Times New Roman" w:hAnsiTheme="minorHAnsi" w:cs="Segoe UI"/>
          <w:szCs w:val="24"/>
          <w:lang w:eastAsia="en-IE"/>
        </w:rPr>
        <w:tab/>
      </w:r>
      <w:r w:rsidRPr="00A80D8E">
        <w:rPr>
          <w:rFonts w:asciiTheme="minorHAnsi" w:eastAsia="Times New Roman" w:hAnsiTheme="minorHAnsi" w:cs="Segoe UI"/>
          <w:szCs w:val="24"/>
          <w:lang w:eastAsia="en-IE"/>
        </w:rPr>
        <w:tab/>
      </w:r>
      <w:r w:rsidRPr="00A80D8E">
        <w:rPr>
          <w:rFonts w:asciiTheme="minorHAnsi" w:eastAsia="Times New Roman" w:hAnsiTheme="minorHAnsi" w:cs="Segoe UI"/>
          <w:szCs w:val="24"/>
          <w:lang w:eastAsia="en-IE"/>
        </w:rPr>
        <w:tab/>
      </w:r>
      <w:r w:rsidRPr="00A80D8E">
        <w:rPr>
          <w:rFonts w:asciiTheme="minorHAnsi" w:eastAsia="Times New Roman" w:hAnsiTheme="minorHAnsi" w:cs="Segoe UI"/>
          <w:szCs w:val="24"/>
          <w:lang w:eastAsia="en-IE"/>
        </w:rPr>
        <w:tab/>
        <w:t>10%</w:t>
      </w:r>
    </w:p>
    <w:p w14:paraId="74F50CA2" w14:textId="77777777" w:rsidR="00A80D8E" w:rsidRPr="00A80D8E" w:rsidRDefault="00A80D8E" w:rsidP="00A80D8E">
      <w:pPr>
        <w:spacing w:line="240" w:lineRule="auto"/>
        <w:ind w:left="2160"/>
        <w:rPr>
          <w:rFonts w:asciiTheme="minorHAnsi" w:eastAsia="Times New Roman" w:hAnsiTheme="minorHAnsi" w:cs="Segoe UI"/>
          <w:szCs w:val="24"/>
          <w:lang w:eastAsia="en-IE"/>
        </w:rPr>
      </w:pPr>
      <w:r w:rsidRPr="00A80D8E">
        <w:rPr>
          <w:rFonts w:asciiTheme="minorHAnsi" w:eastAsia="Times New Roman" w:hAnsiTheme="minorHAnsi" w:cs="Segoe UI"/>
          <w:szCs w:val="24"/>
          <w:lang w:eastAsia="en-IE"/>
        </w:rPr>
        <w:t xml:space="preserve">         </w:t>
      </w:r>
      <w:r w:rsidRPr="00A80D8E">
        <w:rPr>
          <w:rFonts w:asciiTheme="minorHAnsi" w:eastAsia="Times New Roman" w:hAnsiTheme="minorHAnsi" w:cs="Segoe UI"/>
          <w:szCs w:val="24"/>
          <w:lang w:eastAsia="en-IE"/>
        </w:rPr>
        <w:tab/>
      </w:r>
      <w:r w:rsidRPr="00A80D8E">
        <w:rPr>
          <w:rFonts w:asciiTheme="minorHAnsi" w:eastAsia="Times New Roman" w:hAnsiTheme="minorHAnsi" w:cs="Segoe UI"/>
          <w:szCs w:val="24"/>
          <w:lang w:eastAsia="en-IE"/>
        </w:rPr>
        <w:tab/>
      </w:r>
      <w:r w:rsidRPr="00A80D8E">
        <w:rPr>
          <w:rFonts w:asciiTheme="minorHAnsi" w:eastAsia="Times New Roman" w:hAnsiTheme="minorHAnsi" w:cs="Segoe UI"/>
          <w:szCs w:val="24"/>
          <w:lang w:eastAsia="en-IE"/>
        </w:rPr>
        <w:tab/>
      </w:r>
      <w:r w:rsidRPr="00A80D8E">
        <w:rPr>
          <w:rFonts w:asciiTheme="minorHAnsi" w:eastAsia="Times New Roman" w:hAnsiTheme="minorHAnsi" w:cs="Segoe UI"/>
          <w:szCs w:val="24"/>
          <w:lang w:eastAsia="en-IE"/>
        </w:rPr>
        <w:tab/>
        <w:t xml:space="preserve">         ___________</w:t>
      </w:r>
    </w:p>
    <w:p w14:paraId="77F28B00" w14:textId="77777777" w:rsidR="00A80D8E" w:rsidRPr="00A80D8E" w:rsidRDefault="00A80D8E" w:rsidP="00A80D8E">
      <w:pPr>
        <w:spacing w:line="240" w:lineRule="auto"/>
        <w:ind w:left="2160"/>
        <w:rPr>
          <w:rFonts w:asciiTheme="minorHAnsi" w:eastAsia="Times New Roman" w:hAnsiTheme="minorHAnsi" w:cs="Segoe UI"/>
          <w:szCs w:val="24"/>
          <w:lang w:eastAsia="en-IE"/>
        </w:rPr>
      </w:pPr>
      <w:r w:rsidRPr="00A80D8E">
        <w:rPr>
          <w:rFonts w:asciiTheme="minorHAnsi" w:eastAsia="Times New Roman" w:hAnsiTheme="minorHAnsi" w:cs="Segoe UI"/>
          <w:szCs w:val="24"/>
          <w:lang w:eastAsia="en-IE"/>
        </w:rPr>
        <w:t>Total:</w:t>
      </w:r>
      <w:r w:rsidRPr="00A80D8E">
        <w:rPr>
          <w:rFonts w:asciiTheme="minorHAnsi" w:eastAsia="Times New Roman" w:hAnsiTheme="minorHAnsi" w:cs="Segoe UI"/>
          <w:szCs w:val="24"/>
          <w:lang w:eastAsia="en-IE"/>
        </w:rPr>
        <w:tab/>
      </w:r>
      <w:r w:rsidRPr="00A80D8E">
        <w:rPr>
          <w:rFonts w:asciiTheme="minorHAnsi" w:eastAsia="Times New Roman" w:hAnsiTheme="minorHAnsi" w:cs="Segoe UI"/>
          <w:szCs w:val="24"/>
          <w:lang w:eastAsia="en-IE"/>
        </w:rPr>
        <w:tab/>
      </w:r>
      <w:r w:rsidRPr="00A80D8E">
        <w:rPr>
          <w:rFonts w:asciiTheme="minorHAnsi" w:eastAsia="Times New Roman" w:hAnsiTheme="minorHAnsi" w:cs="Segoe UI"/>
          <w:szCs w:val="24"/>
          <w:lang w:eastAsia="en-IE"/>
        </w:rPr>
        <w:tab/>
      </w:r>
      <w:r w:rsidRPr="00A80D8E">
        <w:rPr>
          <w:rFonts w:asciiTheme="minorHAnsi" w:eastAsia="Times New Roman" w:hAnsiTheme="minorHAnsi" w:cs="Segoe UI"/>
          <w:szCs w:val="24"/>
          <w:lang w:eastAsia="en-IE"/>
        </w:rPr>
        <w:tab/>
      </w:r>
      <w:r w:rsidRPr="00A80D8E">
        <w:rPr>
          <w:rFonts w:asciiTheme="minorHAnsi" w:eastAsia="Times New Roman" w:hAnsiTheme="minorHAnsi" w:cs="Segoe UI"/>
          <w:szCs w:val="24"/>
          <w:lang w:eastAsia="en-IE"/>
        </w:rPr>
        <w:tab/>
      </w:r>
      <w:r w:rsidRPr="00A80D8E">
        <w:rPr>
          <w:rFonts w:asciiTheme="minorHAnsi" w:eastAsia="Times New Roman" w:hAnsiTheme="minorHAnsi" w:cs="Segoe UI"/>
          <w:szCs w:val="24"/>
          <w:lang w:eastAsia="en-IE"/>
        </w:rPr>
        <w:tab/>
        <w:t>30%</w:t>
      </w:r>
    </w:p>
    <w:p w14:paraId="2ECB6B6C" w14:textId="77777777" w:rsidR="00A80D8E" w:rsidRPr="00A80D8E" w:rsidRDefault="00A80D8E" w:rsidP="00A80D8E">
      <w:pPr>
        <w:pStyle w:val="ListParagraph"/>
        <w:spacing w:line="240" w:lineRule="auto"/>
        <w:rPr>
          <w:rFonts w:asciiTheme="minorHAnsi" w:eastAsia="Times New Roman" w:hAnsiTheme="minorHAnsi" w:cs="Segoe UI"/>
          <w:szCs w:val="24"/>
          <w:lang w:eastAsia="en-IE"/>
        </w:rPr>
      </w:pPr>
    </w:p>
    <w:p w14:paraId="4CE4E1C7" w14:textId="72547FB9" w:rsidR="00A80D8E" w:rsidRPr="00A80D8E" w:rsidRDefault="00A80D8E" w:rsidP="00A80D8E">
      <w:pPr>
        <w:pStyle w:val="ListParagraph"/>
        <w:numPr>
          <w:ilvl w:val="0"/>
          <w:numId w:val="38"/>
        </w:numPr>
        <w:spacing w:line="240" w:lineRule="auto"/>
        <w:rPr>
          <w:rFonts w:asciiTheme="minorHAnsi" w:eastAsia="Times New Roman" w:hAnsiTheme="minorHAnsi" w:cs="Segoe UI"/>
          <w:szCs w:val="24"/>
          <w:lang w:eastAsia="en-IE"/>
        </w:rPr>
      </w:pPr>
      <w:r w:rsidRPr="00A80D8E">
        <w:rPr>
          <w:rFonts w:asciiTheme="minorHAnsi" w:eastAsia="Times New Roman" w:hAnsiTheme="minorHAnsi" w:cs="Segoe UI"/>
          <w:szCs w:val="24"/>
          <w:lang w:eastAsia="en-IE"/>
        </w:rPr>
        <w:t>C</w:t>
      </w:r>
      <w:r>
        <w:rPr>
          <w:rFonts w:asciiTheme="minorHAnsi" w:eastAsia="Times New Roman" w:hAnsiTheme="minorHAnsi" w:cs="Segoe UI"/>
          <w:szCs w:val="24"/>
          <w:lang w:eastAsia="en-IE"/>
        </w:rPr>
        <w:t xml:space="preserve">lasswork/Participation </w:t>
      </w:r>
      <w:r w:rsidRPr="00A80D8E">
        <w:rPr>
          <w:rFonts w:asciiTheme="minorHAnsi" w:eastAsia="Times New Roman" w:hAnsiTheme="minorHAnsi" w:cs="Segoe UI"/>
          <w:szCs w:val="24"/>
          <w:lang w:eastAsia="en-IE"/>
        </w:rPr>
        <w:t>(including online)</w:t>
      </w:r>
      <w:r w:rsidRPr="00A80D8E">
        <w:rPr>
          <w:rFonts w:asciiTheme="minorHAnsi" w:eastAsia="Times New Roman" w:hAnsiTheme="minorHAnsi" w:cs="Segoe UI"/>
          <w:szCs w:val="24"/>
          <w:lang w:eastAsia="en-IE"/>
        </w:rPr>
        <w:tab/>
      </w:r>
      <w:r w:rsidRPr="00A80D8E">
        <w:rPr>
          <w:rFonts w:asciiTheme="minorHAnsi" w:eastAsia="Times New Roman" w:hAnsiTheme="minorHAnsi" w:cs="Segoe UI"/>
          <w:szCs w:val="24"/>
          <w:lang w:eastAsia="en-IE"/>
        </w:rPr>
        <w:tab/>
      </w:r>
      <w:r>
        <w:rPr>
          <w:rFonts w:asciiTheme="minorHAnsi" w:eastAsia="Times New Roman" w:hAnsiTheme="minorHAnsi" w:cs="Segoe UI"/>
          <w:szCs w:val="24"/>
          <w:lang w:eastAsia="en-IE"/>
        </w:rPr>
        <w:tab/>
      </w:r>
      <w:r w:rsidRPr="00A80D8E">
        <w:rPr>
          <w:rFonts w:asciiTheme="minorHAnsi" w:eastAsia="Times New Roman" w:hAnsiTheme="minorHAnsi" w:cs="Segoe UI"/>
          <w:szCs w:val="24"/>
          <w:lang w:eastAsia="en-IE"/>
        </w:rPr>
        <w:t xml:space="preserve">20%  </w:t>
      </w:r>
    </w:p>
    <w:p w14:paraId="03B67D71" w14:textId="77777777" w:rsidR="00A80D8E" w:rsidRPr="00A80D8E" w:rsidRDefault="00A80D8E" w:rsidP="00A80D8E">
      <w:pPr>
        <w:spacing w:line="240" w:lineRule="auto"/>
        <w:ind w:left="5040" w:firstLine="720"/>
        <w:rPr>
          <w:rFonts w:asciiTheme="minorHAnsi" w:eastAsia="Times New Roman" w:hAnsiTheme="minorHAnsi" w:cs="Segoe UI"/>
          <w:szCs w:val="24"/>
          <w:lang w:eastAsia="en-IE"/>
        </w:rPr>
      </w:pPr>
      <w:r w:rsidRPr="00A80D8E">
        <w:rPr>
          <w:rFonts w:asciiTheme="minorHAnsi" w:eastAsia="Times New Roman" w:hAnsiTheme="minorHAnsi" w:cs="Segoe UI"/>
          <w:szCs w:val="24"/>
          <w:lang w:eastAsia="en-IE"/>
        </w:rPr>
        <w:t xml:space="preserve"> _________</w:t>
      </w:r>
    </w:p>
    <w:p w14:paraId="42934AF0" w14:textId="77777777" w:rsidR="00A80D8E" w:rsidRPr="00A80D8E" w:rsidRDefault="00A80D8E" w:rsidP="00A80D8E">
      <w:pPr>
        <w:spacing w:line="240" w:lineRule="auto"/>
        <w:rPr>
          <w:rFonts w:asciiTheme="minorHAnsi" w:eastAsia="Times New Roman" w:hAnsiTheme="minorHAnsi" w:cs="Segoe UI"/>
          <w:szCs w:val="24"/>
          <w:lang w:eastAsia="en-IE"/>
        </w:rPr>
      </w:pPr>
    </w:p>
    <w:p w14:paraId="3FB05680" w14:textId="77777777" w:rsidR="00A80D8E" w:rsidRPr="00A80D8E" w:rsidRDefault="00A80D8E" w:rsidP="00A80D8E">
      <w:pPr>
        <w:pStyle w:val="ListParagraph"/>
        <w:numPr>
          <w:ilvl w:val="0"/>
          <w:numId w:val="39"/>
        </w:numPr>
        <w:spacing w:line="240" w:lineRule="auto"/>
        <w:rPr>
          <w:rFonts w:asciiTheme="minorHAnsi" w:eastAsia="Times New Roman" w:hAnsiTheme="minorHAnsi" w:cs="Segoe UI"/>
          <w:szCs w:val="24"/>
          <w:lang w:eastAsia="en-IE"/>
        </w:rPr>
      </w:pPr>
      <w:r w:rsidRPr="00A80D8E">
        <w:rPr>
          <w:rFonts w:asciiTheme="minorHAnsi" w:eastAsia="Times New Roman" w:hAnsiTheme="minorHAnsi" w:cs="Segoe UI"/>
          <w:szCs w:val="24"/>
          <w:lang w:eastAsia="en-IE"/>
        </w:rPr>
        <w:t>On–going Assignments/ Tasks</w:t>
      </w:r>
      <w:r w:rsidRPr="00A80D8E">
        <w:rPr>
          <w:rFonts w:asciiTheme="minorHAnsi" w:eastAsia="Times New Roman" w:hAnsiTheme="minorHAnsi" w:cs="Segoe UI"/>
          <w:szCs w:val="24"/>
          <w:lang w:eastAsia="en-IE"/>
        </w:rPr>
        <w:tab/>
      </w:r>
      <w:r w:rsidRPr="00A80D8E">
        <w:rPr>
          <w:rFonts w:asciiTheme="minorHAnsi" w:eastAsia="Times New Roman" w:hAnsiTheme="minorHAnsi" w:cs="Segoe UI"/>
          <w:szCs w:val="24"/>
          <w:lang w:eastAsia="en-IE"/>
        </w:rPr>
        <w:tab/>
      </w:r>
      <w:r w:rsidRPr="00A80D8E">
        <w:rPr>
          <w:rFonts w:asciiTheme="minorHAnsi" w:eastAsia="Times New Roman" w:hAnsiTheme="minorHAnsi" w:cs="Segoe UI"/>
          <w:szCs w:val="24"/>
          <w:lang w:eastAsia="en-IE"/>
        </w:rPr>
        <w:tab/>
      </w:r>
      <w:r w:rsidRPr="00A80D8E">
        <w:rPr>
          <w:rFonts w:asciiTheme="minorHAnsi" w:eastAsia="Times New Roman" w:hAnsiTheme="minorHAnsi" w:cs="Segoe UI"/>
          <w:szCs w:val="24"/>
          <w:lang w:eastAsia="en-IE"/>
        </w:rPr>
        <w:tab/>
        <w:t>10%.</w:t>
      </w:r>
    </w:p>
    <w:p w14:paraId="6AF3394D" w14:textId="77777777" w:rsidR="00A80D8E" w:rsidRPr="00A80D8E" w:rsidRDefault="00A80D8E" w:rsidP="00A80D8E">
      <w:pPr>
        <w:spacing w:line="240" w:lineRule="auto"/>
        <w:ind w:left="5040" w:firstLine="720"/>
        <w:rPr>
          <w:rFonts w:asciiTheme="minorHAnsi" w:eastAsia="Times New Roman" w:hAnsiTheme="minorHAnsi" w:cs="Segoe UI"/>
          <w:szCs w:val="24"/>
          <w:lang w:eastAsia="en-IE"/>
        </w:rPr>
      </w:pPr>
      <w:r w:rsidRPr="00A80D8E">
        <w:rPr>
          <w:rFonts w:asciiTheme="minorHAnsi" w:eastAsia="Times New Roman" w:hAnsiTheme="minorHAnsi" w:cs="Segoe UI"/>
          <w:szCs w:val="24"/>
          <w:lang w:eastAsia="en-IE"/>
        </w:rPr>
        <w:t xml:space="preserve">  _________</w:t>
      </w:r>
    </w:p>
    <w:p w14:paraId="0FEA1FC9" w14:textId="016CF0D6" w:rsidR="00A80D8E" w:rsidRPr="00A80D8E" w:rsidRDefault="00A80D8E" w:rsidP="00A80D8E">
      <w:pPr>
        <w:spacing w:line="240" w:lineRule="auto"/>
        <w:rPr>
          <w:rFonts w:asciiTheme="minorHAnsi" w:eastAsia="Times New Roman" w:hAnsiTheme="minorHAnsi" w:cs="Segoe UI"/>
          <w:b/>
          <w:szCs w:val="24"/>
          <w:lang w:eastAsia="en-IE"/>
        </w:rPr>
      </w:pPr>
      <w:r w:rsidRPr="00A80D8E">
        <w:rPr>
          <w:rFonts w:asciiTheme="minorHAnsi" w:eastAsia="Times New Roman" w:hAnsiTheme="minorHAnsi" w:cs="Segoe UI"/>
          <w:b/>
          <w:szCs w:val="24"/>
          <w:lang w:eastAsia="en-IE"/>
        </w:rPr>
        <w:t>Total</w:t>
      </w:r>
      <w:r w:rsidR="008820A1">
        <w:rPr>
          <w:rFonts w:asciiTheme="minorHAnsi" w:eastAsia="Times New Roman" w:hAnsiTheme="minorHAnsi" w:cs="Segoe UI"/>
          <w:b/>
          <w:szCs w:val="24"/>
          <w:lang w:eastAsia="en-IE"/>
        </w:rPr>
        <w:tab/>
      </w:r>
      <w:r w:rsidR="008820A1">
        <w:rPr>
          <w:rFonts w:asciiTheme="minorHAnsi" w:eastAsia="Times New Roman" w:hAnsiTheme="minorHAnsi" w:cs="Segoe UI"/>
          <w:b/>
          <w:szCs w:val="24"/>
          <w:lang w:eastAsia="en-IE"/>
        </w:rPr>
        <w:tab/>
      </w:r>
      <w:r w:rsidR="008820A1">
        <w:rPr>
          <w:rFonts w:asciiTheme="minorHAnsi" w:eastAsia="Times New Roman" w:hAnsiTheme="minorHAnsi" w:cs="Segoe UI"/>
          <w:b/>
          <w:szCs w:val="24"/>
          <w:lang w:eastAsia="en-IE"/>
        </w:rPr>
        <w:tab/>
      </w:r>
      <w:r w:rsidRPr="00A80D8E">
        <w:rPr>
          <w:rFonts w:asciiTheme="minorHAnsi" w:eastAsia="Times New Roman" w:hAnsiTheme="minorHAnsi" w:cs="Segoe UI"/>
          <w:b/>
          <w:szCs w:val="24"/>
          <w:lang w:eastAsia="en-IE"/>
        </w:rPr>
        <w:tab/>
      </w:r>
      <w:r w:rsidRPr="00A80D8E">
        <w:rPr>
          <w:rFonts w:asciiTheme="minorHAnsi" w:eastAsia="Times New Roman" w:hAnsiTheme="minorHAnsi" w:cs="Segoe UI"/>
          <w:b/>
          <w:szCs w:val="24"/>
          <w:lang w:eastAsia="en-IE"/>
        </w:rPr>
        <w:tab/>
      </w:r>
      <w:r w:rsidRPr="00A80D8E">
        <w:rPr>
          <w:rFonts w:asciiTheme="minorHAnsi" w:eastAsia="Times New Roman" w:hAnsiTheme="minorHAnsi" w:cs="Segoe UI"/>
          <w:b/>
          <w:szCs w:val="24"/>
          <w:lang w:eastAsia="en-IE"/>
        </w:rPr>
        <w:tab/>
      </w:r>
      <w:r w:rsidRPr="00A80D8E">
        <w:rPr>
          <w:rFonts w:asciiTheme="minorHAnsi" w:eastAsia="Times New Roman" w:hAnsiTheme="minorHAnsi" w:cs="Segoe UI"/>
          <w:b/>
          <w:szCs w:val="24"/>
          <w:lang w:eastAsia="en-IE"/>
        </w:rPr>
        <w:tab/>
      </w:r>
      <w:r w:rsidRPr="00A80D8E">
        <w:rPr>
          <w:rFonts w:asciiTheme="minorHAnsi" w:eastAsia="Times New Roman" w:hAnsiTheme="minorHAnsi" w:cs="Segoe UI"/>
          <w:b/>
          <w:szCs w:val="24"/>
          <w:lang w:eastAsia="en-IE"/>
        </w:rPr>
        <w:tab/>
      </w:r>
      <w:r>
        <w:rPr>
          <w:rFonts w:asciiTheme="minorHAnsi" w:eastAsia="Times New Roman" w:hAnsiTheme="minorHAnsi" w:cs="Segoe UI"/>
          <w:b/>
          <w:szCs w:val="24"/>
          <w:lang w:eastAsia="en-IE"/>
        </w:rPr>
        <w:t xml:space="preserve">             </w:t>
      </w:r>
      <w:r w:rsidRPr="00A80D8E">
        <w:rPr>
          <w:rFonts w:asciiTheme="minorHAnsi" w:eastAsia="Times New Roman" w:hAnsiTheme="minorHAnsi" w:cs="Segoe UI"/>
          <w:b/>
          <w:szCs w:val="24"/>
          <w:lang w:eastAsia="en-IE"/>
        </w:rPr>
        <w:t>1</w:t>
      </w:r>
      <w:r>
        <w:rPr>
          <w:rFonts w:asciiTheme="minorHAnsi" w:eastAsia="Times New Roman" w:hAnsiTheme="minorHAnsi" w:cs="Segoe UI"/>
          <w:b/>
          <w:szCs w:val="24"/>
          <w:lang w:eastAsia="en-IE"/>
        </w:rPr>
        <w:t>0</w:t>
      </w:r>
      <w:r w:rsidRPr="00A80D8E">
        <w:rPr>
          <w:rFonts w:asciiTheme="minorHAnsi" w:eastAsia="Times New Roman" w:hAnsiTheme="minorHAnsi" w:cs="Segoe UI"/>
          <w:b/>
          <w:szCs w:val="24"/>
          <w:lang w:eastAsia="en-IE"/>
        </w:rPr>
        <w:t>0%</w:t>
      </w:r>
    </w:p>
    <w:p w14:paraId="23D20936" w14:textId="77777777" w:rsidR="00A80D8E" w:rsidRPr="00A80D8E" w:rsidRDefault="00A80D8E" w:rsidP="00A80D8E">
      <w:pPr>
        <w:spacing w:line="240" w:lineRule="auto"/>
        <w:rPr>
          <w:rFonts w:asciiTheme="minorHAnsi" w:eastAsia="Times New Roman" w:hAnsiTheme="minorHAnsi" w:cs="Segoe UI"/>
          <w:b/>
          <w:szCs w:val="24"/>
          <w:lang w:eastAsia="en-IE"/>
        </w:rPr>
      </w:pPr>
    </w:p>
    <w:p w14:paraId="12FB639A" w14:textId="77777777" w:rsidR="00A80D8E" w:rsidRDefault="00A80D8E" w:rsidP="00A80D8E"/>
    <w:p w14:paraId="533EC34D" w14:textId="370C50E2" w:rsidR="00F1350F" w:rsidRDefault="00F1350F" w:rsidP="008B3A09">
      <w:pPr>
        <w:spacing w:line="240" w:lineRule="auto"/>
        <w:rPr>
          <w:rFonts w:ascii="Segoe UI" w:eastAsia="Times New Roman" w:hAnsi="Segoe UI" w:cs="Segoe UI"/>
          <w:b/>
          <w:sz w:val="21"/>
          <w:szCs w:val="21"/>
          <w:lang w:eastAsia="en-IE"/>
        </w:rPr>
      </w:pPr>
    </w:p>
    <w:p w14:paraId="45E494E5" w14:textId="77777777" w:rsidR="00A80D8E" w:rsidRDefault="00A80D8E" w:rsidP="00A80D8E">
      <w:r>
        <w:rPr>
          <w:b/>
        </w:rPr>
        <w:t xml:space="preserve">Overall </w:t>
      </w:r>
      <w:r w:rsidRPr="00E079F0">
        <w:rPr>
          <w:b/>
        </w:rPr>
        <w:t>Grade system being used:</w:t>
      </w:r>
      <w:r>
        <w:tab/>
        <w:t>New JC Grading System below</w:t>
      </w:r>
    </w:p>
    <w:p w14:paraId="6D30EFB4" w14:textId="77777777" w:rsidR="00A80D8E" w:rsidRDefault="00A80D8E" w:rsidP="00A80D8E"/>
    <w:tbl>
      <w:tblPr>
        <w:tblStyle w:val="TableGrid"/>
        <w:tblpPr w:leftFromText="180" w:rightFromText="180" w:vertAnchor="text" w:horzAnchor="page" w:tblpX="2881" w:tblpY="163"/>
        <w:tblW w:w="0" w:type="auto"/>
        <w:tblLook w:val="04A0" w:firstRow="1" w:lastRow="0" w:firstColumn="1" w:lastColumn="0" w:noHBand="0" w:noVBand="1"/>
      </w:tblPr>
      <w:tblGrid>
        <w:gridCol w:w="1452"/>
        <w:gridCol w:w="2195"/>
        <w:gridCol w:w="2160"/>
      </w:tblGrid>
      <w:tr w:rsidR="00A80D8E" w:rsidRPr="00610226" w14:paraId="4461A871" w14:textId="77777777" w:rsidTr="003F0E51">
        <w:trPr>
          <w:trHeight w:val="309"/>
        </w:trPr>
        <w:tc>
          <w:tcPr>
            <w:tcW w:w="1452" w:type="dxa"/>
          </w:tcPr>
          <w:p w14:paraId="0968B66B" w14:textId="77777777" w:rsidR="00A80D8E" w:rsidRPr="00610226" w:rsidRDefault="00A80D8E" w:rsidP="003F0E51">
            <w:pPr>
              <w:rPr>
                <w:b/>
              </w:rPr>
            </w:pPr>
            <w:r>
              <w:rPr>
                <w:b/>
              </w:rPr>
              <w:t>LEVEL</w:t>
            </w:r>
          </w:p>
        </w:tc>
        <w:tc>
          <w:tcPr>
            <w:tcW w:w="2195" w:type="dxa"/>
          </w:tcPr>
          <w:p w14:paraId="112ADB40" w14:textId="77777777" w:rsidR="00A80D8E" w:rsidRPr="00610226" w:rsidRDefault="00A80D8E" w:rsidP="003F0E51">
            <w:pPr>
              <w:rPr>
                <w:b/>
              </w:rPr>
            </w:pPr>
            <w:r w:rsidRPr="00610226">
              <w:rPr>
                <w:b/>
              </w:rPr>
              <w:t>PERCENTAGE</w:t>
            </w:r>
          </w:p>
        </w:tc>
        <w:tc>
          <w:tcPr>
            <w:tcW w:w="2160" w:type="dxa"/>
          </w:tcPr>
          <w:p w14:paraId="3429D874" w14:textId="77777777" w:rsidR="00A80D8E" w:rsidRPr="00610226" w:rsidRDefault="00A80D8E" w:rsidP="003F0E51">
            <w:pPr>
              <w:rPr>
                <w:b/>
              </w:rPr>
            </w:pPr>
            <w:r w:rsidRPr="00610226">
              <w:rPr>
                <w:b/>
              </w:rPr>
              <w:t>GRADE</w:t>
            </w:r>
          </w:p>
        </w:tc>
      </w:tr>
      <w:tr w:rsidR="00A80D8E" w14:paraId="4B6B255C" w14:textId="77777777" w:rsidTr="003F0E51">
        <w:trPr>
          <w:trHeight w:val="292"/>
        </w:trPr>
        <w:tc>
          <w:tcPr>
            <w:tcW w:w="1452" w:type="dxa"/>
            <w:vMerge w:val="restart"/>
          </w:tcPr>
          <w:p w14:paraId="7187C9C5" w14:textId="77777777" w:rsidR="00A80D8E" w:rsidRDefault="00A80D8E" w:rsidP="003F0E51"/>
          <w:p w14:paraId="015478CA" w14:textId="77777777" w:rsidR="00A80D8E" w:rsidRDefault="00A80D8E" w:rsidP="003F0E51">
            <w:r>
              <w:t>Higher</w:t>
            </w:r>
          </w:p>
          <w:p w14:paraId="20AA985B" w14:textId="77777777" w:rsidR="00A80D8E" w:rsidRDefault="00A80D8E" w:rsidP="003F0E51">
            <w:r>
              <w:t xml:space="preserve">Ordinary </w:t>
            </w:r>
          </w:p>
          <w:p w14:paraId="4BA38CA9" w14:textId="77777777" w:rsidR="00A80D8E" w:rsidRDefault="00A80D8E" w:rsidP="003F0E51">
            <w:r>
              <w:t>Common</w:t>
            </w:r>
          </w:p>
        </w:tc>
        <w:tc>
          <w:tcPr>
            <w:tcW w:w="2195" w:type="dxa"/>
          </w:tcPr>
          <w:p w14:paraId="5C581E2D" w14:textId="77777777" w:rsidR="00A80D8E" w:rsidRDefault="00A80D8E" w:rsidP="003F0E51">
            <w:r>
              <w:rPr>
                <w:rFonts w:cstheme="minorHAnsi"/>
              </w:rPr>
              <w:t>≥</w:t>
            </w:r>
            <w:r>
              <w:t xml:space="preserve"> 90 to 100</w:t>
            </w:r>
          </w:p>
        </w:tc>
        <w:tc>
          <w:tcPr>
            <w:tcW w:w="2160" w:type="dxa"/>
          </w:tcPr>
          <w:p w14:paraId="3B8A805C" w14:textId="77777777" w:rsidR="00A80D8E" w:rsidRDefault="00A80D8E" w:rsidP="003F0E51">
            <w:r>
              <w:t>Distinction</w:t>
            </w:r>
          </w:p>
        </w:tc>
      </w:tr>
      <w:tr w:rsidR="00A80D8E" w14:paraId="59739BBA" w14:textId="77777777" w:rsidTr="003F0E51">
        <w:trPr>
          <w:trHeight w:val="327"/>
        </w:trPr>
        <w:tc>
          <w:tcPr>
            <w:tcW w:w="1452" w:type="dxa"/>
            <w:vMerge/>
          </w:tcPr>
          <w:p w14:paraId="68850F63" w14:textId="77777777" w:rsidR="00A80D8E" w:rsidRDefault="00A80D8E" w:rsidP="003F0E51"/>
        </w:tc>
        <w:tc>
          <w:tcPr>
            <w:tcW w:w="2195" w:type="dxa"/>
          </w:tcPr>
          <w:p w14:paraId="53AC486B" w14:textId="77777777" w:rsidR="00A80D8E" w:rsidRDefault="00A80D8E" w:rsidP="003F0E51">
            <w:r>
              <w:rPr>
                <w:rFonts w:cstheme="minorHAnsi"/>
              </w:rPr>
              <w:t xml:space="preserve">≥ </w:t>
            </w:r>
            <w:r>
              <w:t xml:space="preserve">75 and </w:t>
            </w:r>
            <w:r>
              <w:rPr>
                <w:rFonts w:cstheme="minorHAnsi"/>
              </w:rPr>
              <w:t>&lt; 90</w:t>
            </w:r>
          </w:p>
        </w:tc>
        <w:tc>
          <w:tcPr>
            <w:tcW w:w="2160" w:type="dxa"/>
          </w:tcPr>
          <w:p w14:paraId="13630997" w14:textId="77777777" w:rsidR="00A80D8E" w:rsidRDefault="00A80D8E" w:rsidP="003F0E51">
            <w:r>
              <w:t>Higher Merit</w:t>
            </w:r>
          </w:p>
        </w:tc>
      </w:tr>
      <w:tr w:rsidR="00A80D8E" w14:paraId="4BA09BE6" w14:textId="77777777" w:rsidTr="003F0E51">
        <w:trPr>
          <w:trHeight w:val="309"/>
        </w:trPr>
        <w:tc>
          <w:tcPr>
            <w:tcW w:w="1452" w:type="dxa"/>
            <w:vMerge/>
          </w:tcPr>
          <w:p w14:paraId="432A1F6A" w14:textId="77777777" w:rsidR="00A80D8E" w:rsidRDefault="00A80D8E" w:rsidP="003F0E51"/>
        </w:tc>
        <w:tc>
          <w:tcPr>
            <w:tcW w:w="2195" w:type="dxa"/>
          </w:tcPr>
          <w:p w14:paraId="4203EE1D" w14:textId="77777777" w:rsidR="00A80D8E" w:rsidRDefault="00A80D8E" w:rsidP="003F0E51">
            <w:r w:rsidRPr="009102DD">
              <w:rPr>
                <w:rFonts w:cstheme="minorHAnsi"/>
              </w:rPr>
              <w:t>≥</w:t>
            </w:r>
            <w:r>
              <w:rPr>
                <w:rFonts w:cstheme="minorHAnsi"/>
              </w:rPr>
              <w:t xml:space="preserve"> 55 and &lt; 75</w:t>
            </w:r>
          </w:p>
        </w:tc>
        <w:tc>
          <w:tcPr>
            <w:tcW w:w="2160" w:type="dxa"/>
          </w:tcPr>
          <w:p w14:paraId="2BD2A8C0" w14:textId="77777777" w:rsidR="00A80D8E" w:rsidRDefault="00A80D8E" w:rsidP="003F0E51">
            <w:r>
              <w:t>Merit</w:t>
            </w:r>
          </w:p>
        </w:tc>
      </w:tr>
      <w:tr w:rsidR="00A80D8E" w14:paraId="5E4A8448" w14:textId="77777777" w:rsidTr="003F0E51">
        <w:trPr>
          <w:trHeight w:val="327"/>
        </w:trPr>
        <w:tc>
          <w:tcPr>
            <w:tcW w:w="1452" w:type="dxa"/>
            <w:vMerge/>
          </w:tcPr>
          <w:p w14:paraId="6B89B1B3" w14:textId="77777777" w:rsidR="00A80D8E" w:rsidRDefault="00A80D8E" w:rsidP="003F0E51"/>
        </w:tc>
        <w:tc>
          <w:tcPr>
            <w:tcW w:w="2195" w:type="dxa"/>
          </w:tcPr>
          <w:p w14:paraId="1C73167E" w14:textId="77777777" w:rsidR="00A80D8E" w:rsidRDefault="00A80D8E" w:rsidP="003F0E51">
            <w:r w:rsidRPr="009102DD">
              <w:rPr>
                <w:rFonts w:cstheme="minorHAnsi"/>
              </w:rPr>
              <w:t>≥</w:t>
            </w:r>
            <w:r>
              <w:rPr>
                <w:rFonts w:cstheme="minorHAnsi"/>
              </w:rPr>
              <w:t xml:space="preserve"> 40 and &lt; 55</w:t>
            </w:r>
          </w:p>
        </w:tc>
        <w:tc>
          <w:tcPr>
            <w:tcW w:w="2160" w:type="dxa"/>
          </w:tcPr>
          <w:p w14:paraId="063299FF" w14:textId="77777777" w:rsidR="00A80D8E" w:rsidRDefault="00A80D8E" w:rsidP="003F0E51">
            <w:r>
              <w:t>Achieved</w:t>
            </w:r>
          </w:p>
        </w:tc>
      </w:tr>
      <w:tr w:rsidR="00A80D8E" w14:paraId="07CA8CA8" w14:textId="77777777" w:rsidTr="003F0E51">
        <w:trPr>
          <w:trHeight w:val="309"/>
        </w:trPr>
        <w:tc>
          <w:tcPr>
            <w:tcW w:w="1452" w:type="dxa"/>
            <w:vMerge/>
          </w:tcPr>
          <w:p w14:paraId="6BC1A448" w14:textId="77777777" w:rsidR="00A80D8E" w:rsidRDefault="00A80D8E" w:rsidP="003F0E51"/>
        </w:tc>
        <w:tc>
          <w:tcPr>
            <w:tcW w:w="2195" w:type="dxa"/>
          </w:tcPr>
          <w:p w14:paraId="7EC84E18" w14:textId="77777777" w:rsidR="00A80D8E" w:rsidRDefault="00A80D8E" w:rsidP="003F0E51">
            <w:r w:rsidRPr="009102DD">
              <w:rPr>
                <w:rFonts w:cstheme="minorHAnsi"/>
              </w:rPr>
              <w:t>≥</w:t>
            </w:r>
            <w:r>
              <w:rPr>
                <w:rFonts w:cstheme="minorHAnsi"/>
              </w:rPr>
              <w:t xml:space="preserve"> 20 and &lt; 40</w:t>
            </w:r>
          </w:p>
        </w:tc>
        <w:tc>
          <w:tcPr>
            <w:tcW w:w="2160" w:type="dxa"/>
          </w:tcPr>
          <w:p w14:paraId="6568FD4E" w14:textId="77777777" w:rsidR="00A80D8E" w:rsidRDefault="00A80D8E" w:rsidP="003F0E51">
            <w:r>
              <w:t>Partially Achieved</w:t>
            </w:r>
          </w:p>
        </w:tc>
      </w:tr>
      <w:tr w:rsidR="00A80D8E" w14:paraId="72B18665" w14:textId="77777777" w:rsidTr="003F0E51">
        <w:trPr>
          <w:trHeight w:val="327"/>
        </w:trPr>
        <w:tc>
          <w:tcPr>
            <w:tcW w:w="1452" w:type="dxa"/>
            <w:vMerge/>
          </w:tcPr>
          <w:p w14:paraId="0082AB0E" w14:textId="77777777" w:rsidR="00A80D8E" w:rsidRDefault="00A80D8E" w:rsidP="003F0E51"/>
        </w:tc>
        <w:tc>
          <w:tcPr>
            <w:tcW w:w="2195" w:type="dxa"/>
          </w:tcPr>
          <w:p w14:paraId="2FE8D708" w14:textId="77777777" w:rsidR="00A80D8E" w:rsidRDefault="00A80D8E" w:rsidP="003F0E51">
            <w:r w:rsidRPr="009102DD">
              <w:rPr>
                <w:rFonts w:cstheme="minorHAnsi"/>
              </w:rPr>
              <w:t>≥</w:t>
            </w:r>
            <w:r>
              <w:rPr>
                <w:rFonts w:cstheme="minorHAnsi"/>
              </w:rPr>
              <w:t xml:space="preserve"> 0 and &lt; 20</w:t>
            </w:r>
          </w:p>
        </w:tc>
        <w:tc>
          <w:tcPr>
            <w:tcW w:w="2160" w:type="dxa"/>
          </w:tcPr>
          <w:p w14:paraId="128E286D" w14:textId="77777777" w:rsidR="00A80D8E" w:rsidRDefault="00A80D8E" w:rsidP="003F0E51">
            <w:r>
              <w:t>Not Graded</w:t>
            </w:r>
          </w:p>
        </w:tc>
      </w:tr>
    </w:tbl>
    <w:p w14:paraId="1F7DBA01" w14:textId="77777777" w:rsidR="00A80D8E" w:rsidRDefault="00A80D8E" w:rsidP="00A80D8E"/>
    <w:p w14:paraId="35558A69" w14:textId="77777777" w:rsidR="00A80D8E" w:rsidRDefault="00A80D8E" w:rsidP="00A80D8E"/>
    <w:p w14:paraId="2DABB404" w14:textId="77777777" w:rsidR="00A80D8E" w:rsidRDefault="00A80D8E" w:rsidP="00A80D8E"/>
    <w:p w14:paraId="2F25B713" w14:textId="77777777" w:rsidR="00A80D8E" w:rsidRDefault="00A80D8E" w:rsidP="00A80D8E"/>
    <w:p w14:paraId="54ED2187" w14:textId="77777777" w:rsidR="00A80D8E" w:rsidRDefault="00A80D8E" w:rsidP="00A80D8E">
      <w:pPr>
        <w:spacing w:line="240" w:lineRule="auto"/>
        <w:rPr>
          <w:rFonts w:ascii="Segoe UI" w:eastAsia="Times New Roman" w:hAnsi="Segoe UI" w:cs="Segoe UI"/>
          <w:b/>
          <w:sz w:val="21"/>
          <w:szCs w:val="21"/>
          <w:lang w:eastAsia="en-IE"/>
        </w:rPr>
      </w:pPr>
    </w:p>
    <w:p w14:paraId="282C18C7" w14:textId="77777777" w:rsidR="00A80D8E" w:rsidRDefault="00A80D8E" w:rsidP="00A80D8E">
      <w:pPr>
        <w:spacing w:line="240" w:lineRule="auto"/>
        <w:rPr>
          <w:rFonts w:ascii="Segoe UI" w:eastAsia="Times New Roman" w:hAnsi="Segoe UI" w:cs="Segoe UI"/>
          <w:b/>
          <w:sz w:val="21"/>
          <w:szCs w:val="21"/>
          <w:lang w:eastAsia="en-IE"/>
        </w:rPr>
      </w:pPr>
    </w:p>
    <w:p w14:paraId="3EBF50E0" w14:textId="77777777" w:rsidR="00A80D8E" w:rsidRDefault="00A80D8E" w:rsidP="00A80D8E">
      <w:pPr>
        <w:spacing w:line="240" w:lineRule="auto"/>
        <w:rPr>
          <w:rFonts w:ascii="Segoe UI" w:eastAsia="Times New Roman" w:hAnsi="Segoe UI" w:cs="Segoe UI"/>
          <w:b/>
          <w:sz w:val="21"/>
          <w:szCs w:val="21"/>
          <w:lang w:eastAsia="en-IE"/>
        </w:rPr>
      </w:pPr>
    </w:p>
    <w:p w14:paraId="4C8E7F42" w14:textId="77777777" w:rsidR="00A80D8E" w:rsidRDefault="00A80D8E" w:rsidP="00A80D8E">
      <w:pPr>
        <w:spacing w:line="240" w:lineRule="auto"/>
        <w:rPr>
          <w:rFonts w:ascii="Segoe UI" w:eastAsia="Times New Roman" w:hAnsi="Segoe UI" w:cs="Segoe UI"/>
          <w:b/>
          <w:sz w:val="21"/>
          <w:szCs w:val="21"/>
          <w:lang w:eastAsia="en-IE"/>
        </w:rPr>
      </w:pPr>
    </w:p>
    <w:p w14:paraId="6E87B2F5" w14:textId="1002C312" w:rsidR="00F1350F" w:rsidRDefault="00F1350F" w:rsidP="008B3A09">
      <w:pPr>
        <w:spacing w:line="240" w:lineRule="auto"/>
        <w:rPr>
          <w:rFonts w:ascii="Segoe UI" w:eastAsia="Times New Roman" w:hAnsi="Segoe UI" w:cs="Segoe UI"/>
          <w:b/>
          <w:sz w:val="21"/>
          <w:szCs w:val="21"/>
          <w:lang w:eastAsia="en-IE"/>
        </w:rPr>
      </w:pPr>
    </w:p>
    <w:p w14:paraId="55025584" w14:textId="5724B852" w:rsidR="00F1350F" w:rsidRDefault="00F1350F" w:rsidP="008B3A09">
      <w:pPr>
        <w:spacing w:line="240" w:lineRule="auto"/>
        <w:rPr>
          <w:rFonts w:ascii="Segoe UI" w:eastAsia="Times New Roman" w:hAnsi="Segoe UI" w:cs="Segoe UI"/>
          <w:b/>
          <w:sz w:val="21"/>
          <w:szCs w:val="21"/>
          <w:lang w:eastAsia="en-IE"/>
        </w:rPr>
      </w:pPr>
    </w:p>
    <w:p w14:paraId="36BFF410" w14:textId="5B76CB94" w:rsidR="00F1350F" w:rsidRDefault="00F1350F" w:rsidP="008B3A09">
      <w:pPr>
        <w:spacing w:line="240" w:lineRule="auto"/>
        <w:rPr>
          <w:rFonts w:ascii="Segoe UI" w:eastAsia="Times New Roman" w:hAnsi="Segoe UI" w:cs="Segoe UI"/>
          <w:b/>
          <w:sz w:val="21"/>
          <w:szCs w:val="21"/>
          <w:lang w:eastAsia="en-IE"/>
        </w:rPr>
      </w:pPr>
    </w:p>
    <w:p w14:paraId="776CDF41" w14:textId="1D2FC035" w:rsidR="00F1350F" w:rsidRDefault="00F1350F" w:rsidP="008B3A09">
      <w:pPr>
        <w:spacing w:line="240" w:lineRule="auto"/>
        <w:rPr>
          <w:rFonts w:ascii="Segoe UI" w:eastAsia="Times New Roman" w:hAnsi="Segoe UI" w:cs="Segoe UI"/>
          <w:b/>
          <w:sz w:val="21"/>
          <w:szCs w:val="21"/>
          <w:lang w:eastAsia="en-IE"/>
        </w:rPr>
      </w:pPr>
    </w:p>
    <w:p w14:paraId="4BED8194" w14:textId="67CC0628" w:rsidR="00F1350F" w:rsidRDefault="00F1350F" w:rsidP="008B3A09">
      <w:pPr>
        <w:spacing w:line="240" w:lineRule="auto"/>
        <w:rPr>
          <w:rFonts w:ascii="Segoe UI" w:eastAsia="Times New Roman" w:hAnsi="Segoe UI" w:cs="Segoe UI"/>
          <w:b/>
          <w:sz w:val="21"/>
          <w:szCs w:val="21"/>
          <w:lang w:eastAsia="en-IE"/>
        </w:rPr>
      </w:pPr>
    </w:p>
    <w:p w14:paraId="19152DA3" w14:textId="2BA99F55" w:rsidR="00F1350F" w:rsidRDefault="00F1350F" w:rsidP="008B3A09">
      <w:pPr>
        <w:spacing w:line="240" w:lineRule="auto"/>
        <w:rPr>
          <w:rFonts w:ascii="Segoe UI" w:eastAsia="Times New Roman" w:hAnsi="Segoe UI" w:cs="Segoe UI"/>
          <w:b/>
          <w:sz w:val="21"/>
          <w:szCs w:val="21"/>
          <w:lang w:eastAsia="en-IE"/>
        </w:rPr>
      </w:pPr>
    </w:p>
    <w:p w14:paraId="2552409E" w14:textId="63803037" w:rsidR="00F1350F" w:rsidRDefault="00F1350F" w:rsidP="008B3A09">
      <w:pPr>
        <w:spacing w:line="240" w:lineRule="auto"/>
        <w:rPr>
          <w:rFonts w:ascii="Segoe UI" w:eastAsia="Times New Roman" w:hAnsi="Segoe UI" w:cs="Segoe UI"/>
          <w:b/>
          <w:sz w:val="21"/>
          <w:szCs w:val="21"/>
          <w:lang w:eastAsia="en-IE"/>
        </w:rPr>
      </w:pPr>
    </w:p>
    <w:p w14:paraId="47C6A51E" w14:textId="7A65605E" w:rsidR="00F1350F" w:rsidRDefault="00F1350F" w:rsidP="008B3A09">
      <w:pPr>
        <w:spacing w:line="240" w:lineRule="auto"/>
        <w:rPr>
          <w:rFonts w:ascii="Segoe UI" w:eastAsia="Times New Roman" w:hAnsi="Segoe UI" w:cs="Segoe UI"/>
          <w:b/>
          <w:sz w:val="21"/>
          <w:szCs w:val="21"/>
          <w:lang w:eastAsia="en-IE"/>
        </w:rPr>
      </w:pPr>
    </w:p>
    <w:p w14:paraId="1E2EE1F9" w14:textId="184F1640" w:rsidR="00F1350F" w:rsidRDefault="00F1350F" w:rsidP="008B3A09">
      <w:pPr>
        <w:spacing w:line="240" w:lineRule="auto"/>
        <w:rPr>
          <w:rFonts w:ascii="Segoe UI" w:eastAsia="Times New Roman" w:hAnsi="Segoe UI" w:cs="Segoe UI"/>
          <w:b/>
          <w:sz w:val="21"/>
          <w:szCs w:val="21"/>
          <w:lang w:eastAsia="en-IE"/>
        </w:rPr>
      </w:pPr>
    </w:p>
    <w:p w14:paraId="2D154F2C" w14:textId="7A695608" w:rsidR="00F1350F" w:rsidRDefault="00F1350F" w:rsidP="008B3A09">
      <w:pPr>
        <w:spacing w:line="240" w:lineRule="auto"/>
        <w:rPr>
          <w:rFonts w:ascii="Segoe UI" w:eastAsia="Times New Roman" w:hAnsi="Segoe UI" w:cs="Segoe UI"/>
          <w:b/>
          <w:sz w:val="21"/>
          <w:szCs w:val="21"/>
          <w:lang w:eastAsia="en-IE"/>
        </w:rPr>
      </w:pPr>
    </w:p>
    <w:p w14:paraId="361667AB" w14:textId="0F9B408D" w:rsidR="00F1350F" w:rsidRDefault="00F1350F" w:rsidP="008B3A09">
      <w:pPr>
        <w:spacing w:line="240" w:lineRule="auto"/>
        <w:rPr>
          <w:rFonts w:ascii="Segoe UI" w:eastAsia="Times New Roman" w:hAnsi="Segoe UI" w:cs="Segoe UI"/>
          <w:b/>
          <w:sz w:val="21"/>
          <w:szCs w:val="21"/>
          <w:lang w:eastAsia="en-IE"/>
        </w:rPr>
      </w:pPr>
    </w:p>
    <w:p w14:paraId="77EC89DA" w14:textId="731D6724" w:rsidR="00A80D8E" w:rsidRPr="00A80D8E" w:rsidRDefault="00A80D8E" w:rsidP="00A80D8E">
      <w:pPr>
        <w:spacing w:line="240" w:lineRule="auto"/>
        <w:rPr>
          <w:rFonts w:asciiTheme="minorHAnsi" w:eastAsia="Times New Roman" w:hAnsiTheme="minorHAnsi" w:cs="Segoe UI"/>
          <w:b/>
          <w:szCs w:val="24"/>
          <w:lang w:eastAsia="en-IE"/>
        </w:rPr>
      </w:pPr>
      <w:r w:rsidRPr="00A80D8E">
        <w:rPr>
          <w:rFonts w:asciiTheme="minorHAnsi" w:eastAsia="Times New Roman" w:hAnsiTheme="minorHAnsi" w:cs="Segoe UI"/>
          <w:b/>
          <w:szCs w:val="24"/>
          <w:lang w:eastAsia="en-IE"/>
        </w:rPr>
        <w:t>Subject:</w:t>
      </w:r>
      <w:r w:rsidRPr="00A80D8E">
        <w:rPr>
          <w:rFonts w:asciiTheme="minorHAnsi" w:eastAsia="Times New Roman" w:hAnsiTheme="minorHAnsi" w:cs="Segoe UI"/>
          <w:b/>
          <w:szCs w:val="24"/>
          <w:lang w:eastAsia="en-IE"/>
        </w:rPr>
        <w:tab/>
      </w:r>
      <w:r w:rsidRPr="00A80D8E">
        <w:rPr>
          <w:rFonts w:asciiTheme="minorHAnsi" w:eastAsia="Times New Roman" w:hAnsiTheme="minorHAnsi" w:cs="Segoe UI"/>
          <w:b/>
          <w:szCs w:val="24"/>
          <w:lang w:eastAsia="en-IE"/>
        </w:rPr>
        <w:tab/>
      </w:r>
      <w:r w:rsidR="003E491A">
        <w:rPr>
          <w:rFonts w:asciiTheme="minorHAnsi" w:eastAsia="Times New Roman" w:hAnsiTheme="minorHAnsi" w:cs="Segoe UI"/>
          <w:b/>
          <w:szCs w:val="24"/>
          <w:lang w:eastAsia="en-IE"/>
        </w:rPr>
        <w:t>Maths</w:t>
      </w:r>
    </w:p>
    <w:p w14:paraId="48716CCD" w14:textId="77777777" w:rsidR="00A80D8E" w:rsidRPr="00A80D8E" w:rsidRDefault="00A80D8E" w:rsidP="00A80D8E">
      <w:pPr>
        <w:spacing w:line="240" w:lineRule="auto"/>
        <w:rPr>
          <w:rFonts w:asciiTheme="minorHAnsi" w:eastAsia="Times New Roman" w:hAnsiTheme="minorHAnsi" w:cs="Segoe UI"/>
          <w:b/>
          <w:szCs w:val="24"/>
          <w:lang w:eastAsia="en-IE"/>
        </w:rPr>
      </w:pPr>
    </w:p>
    <w:p w14:paraId="4267D102" w14:textId="77777777" w:rsidR="00A80D8E" w:rsidRPr="00F1350F" w:rsidRDefault="00A80D8E" w:rsidP="00A80D8E">
      <w:pPr>
        <w:spacing w:line="240" w:lineRule="auto"/>
        <w:rPr>
          <w:rFonts w:ascii="Segoe UI" w:eastAsia="Times New Roman" w:hAnsi="Segoe UI" w:cs="Segoe UI"/>
          <w:b/>
          <w:sz w:val="21"/>
          <w:szCs w:val="21"/>
          <w:lang w:eastAsia="en-IE"/>
        </w:rPr>
      </w:pPr>
      <w:r w:rsidRPr="00F1350F">
        <w:rPr>
          <w:rFonts w:ascii="Segoe UI" w:eastAsia="Times New Roman" w:hAnsi="Segoe UI" w:cs="Segoe UI"/>
          <w:b/>
          <w:sz w:val="21"/>
          <w:szCs w:val="21"/>
          <w:lang w:eastAsia="en-IE"/>
        </w:rPr>
        <w:t xml:space="preserve">Elements included with weighting:  </w:t>
      </w:r>
    </w:p>
    <w:p w14:paraId="23CA2015" w14:textId="77777777" w:rsidR="00A80D8E" w:rsidRDefault="00A80D8E" w:rsidP="00A80D8E">
      <w:pPr>
        <w:spacing w:line="240" w:lineRule="auto"/>
        <w:rPr>
          <w:rFonts w:asciiTheme="minorHAnsi" w:eastAsia="Times New Roman" w:hAnsiTheme="minorHAnsi" w:cs="Segoe UI"/>
          <w:szCs w:val="24"/>
          <w:lang w:eastAsia="en-IE"/>
        </w:rPr>
      </w:pPr>
    </w:p>
    <w:p w14:paraId="52081047" w14:textId="2283B0F1" w:rsidR="00F1350F" w:rsidRDefault="00F1350F" w:rsidP="008B3A09">
      <w:pPr>
        <w:spacing w:line="240" w:lineRule="auto"/>
        <w:rPr>
          <w:rFonts w:ascii="Segoe UI" w:eastAsia="Times New Roman" w:hAnsi="Segoe UI" w:cs="Segoe UI"/>
          <w:b/>
          <w:sz w:val="21"/>
          <w:szCs w:val="21"/>
          <w:lang w:eastAsia="en-IE"/>
        </w:rPr>
      </w:pPr>
    </w:p>
    <w:p w14:paraId="4FEFE336" w14:textId="63874C67" w:rsidR="00F1350F" w:rsidRDefault="00F1350F" w:rsidP="008B3A09">
      <w:pPr>
        <w:spacing w:line="240" w:lineRule="auto"/>
        <w:rPr>
          <w:rFonts w:ascii="Segoe UI" w:eastAsia="Times New Roman" w:hAnsi="Segoe UI" w:cs="Segoe UI"/>
          <w:b/>
          <w:sz w:val="21"/>
          <w:szCs w:val="21"/>
          <w:lang w:eastAsia="en-IE"/>
        </w:rPr>
      </w:pPr>
    </w:p>
    <w:p w14:paraId="4666029B" w14:textId="3CCB1195" w:rsidR="00A80D8E" w:rsidRPr="008820A1" w:rsidRDefault="00A80D8E" w:rsidP="008820A1">
      <w:pPr>
        <w:pStyle w:val="ListParagraph"/>
        <w:numPr>
          <w:ilvl w:val="0"/>
          <w:numId w:val="39"/>
        </w:numPr>
        <w:shd w:val="clear" w:color="auto" w:fill="FFFFFF"/>
        <w:spacing w:line="240" w:lineRule="auto"/>
        <w:textAlignment w:val="baseline"/>
        <w:rPr>
          <w:rFonts w:eastAsia="Times New Roman" w:cs="Times New Roman"/>
          <w:color w:val="000000"/>
          <w:szCs w:val="24"/>
          <w:lang w:eastAsia="en-IE"/>
        </w:rPr>
      </w:pPr>
      <w:r w:rsidRPr="008820A1">
        <w:rPr>
          <w:rFonts w:eastAsia="Times New Roman" w:cs="Times New Roman"/>
          <w:color w:val="000000"/>
          <w:szCs w:val="24"/>
          <w:lang w:eastAsia="en-IE"/>
        </w:rPr>
        <w:t>CBA</w:t>
      </w:r>
      <w:r w:rsidRPr="008820A1">
        <w:rPr>
          <w:rFonts w:eastAsia="Times New Roman" w:cs="Times New Roman"/>
          <w:color w:val="000000"/>
          <w:szCs w:val="24"/>
          <w:lang w:eastAsia="en-IE"/>
        </w:rPr>
        <w:tab/>
      </w:r>
      <w:r w:rsidRPr="008820A1">
        <w:rPr>
          <w:rFonts w:eastAsia="Times New Roman" w:cs="Times New Roman"/>
          <w:color w:val="000000"/>
          <w:szCs w:val="24"/>
          <w:lang w:eastAsia="en-IE"/>
        </w:rPr>
        <w:tab/>
      </w:r>
      <w:r w:rsidRPr="008820A1">
        <w:rPr>
          <w:rFonts w:eastAsia="Times New Roman" w:cs="Times New Roman"/>
          <w:color w:val="000000"/>
          <w:szCs w:val="24"/>
          <w:lang w:eastAsia="en-IE"/>
        </w:rPr>
        <w:tab/>
      </w:r>
      <w:r w:rsidRPr="008820A1">
        <w:rPr>
          <w:rFonts w:eastAsia="Times New Roman" w:cs="Times New Roman"/>
          <w:color w:val="000000"/>
          <w:szCs w:val="24"/>
          <w:lang w:eastAsia="en-IE"/>
        </w:rPr>
        <w:tab/>
      </w:r>
      <w:r w:rsidRPr="008820A1">
        <w:rPr>
          <w:rFonts w:eastAsia="Times New Roman" w:cs="Times New Roman"/>
          <w:color w:val="000000"/>
          <w:szCs w:val="24"/>
          <w:lang w:eastAsia="en-IE"/>
        </w:rPr>
        <w:tab/>
      </w:r>
      <w:r w:rsidRPr="008820A1">
        <w:rPr>
          <w:rFonts w:eastAsia="Times New Roman" w:cs="Times New Roman"/>
          <w:color w:val="000000"/>
          <w:szCs w:val="24"/>
          <w:lang w:eastAsia="en-IE"/>
        </w:rPr>
        <w:tab/>
      </w:r>
      <w:r w:rsidRPr="008820A1">
        <w:rPr>
          <w:rFonts w:eastAsia="Times New Roman" w:cs="Times New Roman"/>
          <w:color w:val="000000"/>
          <w:szCs w:val="24"/>
          <w:lang w:eastAsia="en-IE"/>
        </w:rPr>
        <w:tab/>
      </w:r>
      <w:r w:rsidRPr="008820A1">
        <w:rPr>
          <w:rFonts w:eastAsia="Times New Roman" w:cs="Times New Roman"/>
          <w:color w:val="000000"/>
          <w:szCs w:val="24"/>
          <w:lang w:eastAsia="en-IE"/>
        </w:rPr>
        <w:tab/>
      </w:r>
      <w:r w:rsidRPr="008820A1">
        <w:rPr>
          <w:rFonts w:eastAsia="Times New Roman" w:cs="Times New Roman"/>
          <w:color w:val="000000"/>
          <w:szCs w:val="24"/>
          <w:lang w:eastAsia="en-IE"/>
        </w:rPr>
        <w:tab/>
      </w:r>
      <w:r w:rsidRPr="008820A1">
        <w:rPr>
          <w:rFonts w:eastAsia="Times New Roman" w:cs="Times New Roman"/>
          <w:color w:val="000000"/>
          <w:szCs w:val="24"/>
          <w:lang w:eastAsia="en-IE"/>
        </w:rPr>
        <w:tab/>
        <w:t xml:space="preserve"> = 20%</w:t>
      </w:r>
    </w:p>
    <w:p w14:paraId="0AA87999" w14:textId="77777777" w:rsidR="00A80D8E" w:rsidRPr="00A80D8E" w:rsidRDefault="00A80D8E" w:rsidP="00A80D8E">
      <w:pPr>
        <w:shd w:val="clear" w:color="auto" w:fill="FFFFFF"/>
        <w:spacing w:line="240" w:lineRule="auto"/>
        <w:textAlignment w:val="baseline"/>
        <w:rPr>
          <w:rFonts w:eastAsia="Times New Roman" w:cs="Times New Roman"/>
          <w:color w:val="000000"/>
          <w:szCs w:val="24"/>
          <w:lang w:eastAsia="en-IE"/>
        </w:rPr>
      </w:pPr>
    </w:p>
    <w:p w14:paraId="527EE094" w14:textId="3348FA38" w:rsidR="00A80D8E" w:rsidRPr="008820A1" w:rsidRDefault="00A80D8E" w:rsidP="008820A1">
      <w:pPr>
        <w:pStyle w:val="ListParagraph"/>
        <w:numPr>
          <w:ilvl w:val="0"/>
          <w:numId w:val="39"/>
        </w:numPr>
        <w:shd w:val="clear" w:color="auto" w:fill="FFFFFF"/>
        <w:spacing w:line="240" w:lineRule="auto"/>
        <w:textAlignment w:val="baseline"/>
        <w:rPr>
          <w:rFonts w:eastAsia="Times New Roman" w:cs="Times New Roman"/>
          <w:color w:val="000000"/>
          <w:szCs w:val="24"/>
          <w:lang w:eastAsia="en-IE"/>
        </w:rPr>
      </w:pPr>
      <w:r w:rsidRPr="008820A1">
        <w:rPr>
          <w:rFonts w:eastAsia="Times New Roman" w:cs="Times New Roman"/>
          <w:color w:val="000000"/>
          <w:szCs w:val="24"/>
          <w:lang w:eastAsia="en-IE"/>
        </w:rPr>
        <w:t>Subject Engagement (class and online)</w:t>
      </w:r>
      <w:r w:rsidRPr="008820A1">
        <w:rPr>
          <w:rFonts w:eastAsia="Times New Roman" w:cs="Times New Roman"/>
          <w:color w:val="000000"/>
          <w:szCs w:val="24"/>
          <w:lang w:eastAsia="en-IE"/>
        </w:rPr>
        <w:tab/>
      </w:r>
      <w:r w:rsidRPr="008820A1">
        <w:rPr>
          <w:rFonts w:eastAsia="Times New Roman" w:cs="Times New Roman"/>
          <w:color w:val="000000"/>
          <w:szCs w:val="24"/>
          <w:lang w:eastAsia="en-IE"/>
        </w:rPr>
        <w:tab/>
      </w:r>
      <w:r w:rsidRPr="008820A1">
        <w:rPr>
          <w:rFonts w:eastAsia="Times New Roman" w:cs="Times New Roman"/>
          <w:color w:val="000000"/>
          <w:szCs w:val="24"/>
          <w:lang w:eastAsia="en-IE"/>
        </w:rPr>
        <w:tab/>
      </w:r>
      <w:r w:rsidRPr="008820A1">
        <w:rPr>
          <w:rFonts w:eastAsia="Times New Roman" w:cs="Times New Roman"/>
          <w:color w:val="000000"/>
          <w:szCs w:val="24"/>
          <w:lang w:eastAsia="en-IE"/>
        </w:rPr>
        <w:tab/>
      </w:r>
      <w:r w:rsidRPr="008820A1">
        <w:rPr>
          <w:rFonts w:eastAsia="Times New Roman" w:cs="Times New Roman"/>
          <w:color w:val="000000"/>
          <w:szCs w:val="24"/>
          <w:lang w:eastAsia="en-IE"/>
        </w:rPr>
        <w:tab/>
        <w:t xml:space="preserve"> = 25%</w:t>
      </w:r>
    </w:p>
    <w:p w14:paraId="3B2D1DD8" w14:textId="77777777" w:rsidR="00A80D8E" w:rsidRPr="00A80D8E" w:rsidRDefault="00A80D8E" w:rsidP="00A80D8E">
      <w:pPr>
        <w:shd w:val="clear" w:color="auto" w:fill="FFFFFF"/>
        <w:spacing w:line="240" w:lineRule="auto"/>
        <w:textAlignment w:val="baseline"/>
        <w:rPr>
          <w:rFonts w:eastAsia="Times New Roman" w:cs="Times New Roman"/>
          <w:color w:val="000000"/>
          <w:szCs w:val="24"/>
          <w:lang w:eastAsia="en-IE"/>
        </w:rPr>
      </w:pPr>
    </w:p>
    <w:p w14:paraId="687A79A9" w14:textId="640374FE" w:rsidR="00A80D8E" w:rsidRPr="008820A1" w:rsidRDefault="00A80D8E" w:rsidP="008820A1">
      <w:pPr>
        <w:pStyle w:val="ListParagraph"/>
        <w:numPr>
          <w:ilvl w:val="0"/>
          <w:numId w:val="39"/>
        </w:numPr>
        <w:shd w:val="clear" w:color="auto" w:fill="FFFFFF"/>
        <w:spacing w:line="240" w:lineRule="auto"/>
        <w:textAlignment w:val="baseline"/>
        <w:rPr>
          <w:rFonts w:eastAsia="Times New Roman" w:cs="Times New Roman"/>
          <w:color w:val="000000"/>
          <w:szCs w:val="24"/>
          <w:lang w:eastAsia="en-IE"/>
        </w:rPr>
      </w:pPr>
      <w:r w:rsidRPr="008820A1">
        <w:rPr>
          <w:rFonts w:eastAsia="Times New Roman" w:cs="Times New Roman"/>
          <w:color w:val="000000"/>
          <w:szCs w:val="24"/>
          <w:lang w:eastAsia="en-IE"/>
        </w:rPr>
        <w:t>School based Assessment's 2nd/3rd year up to Christmas 2020</w:t>
      </w:r>
      <w:r w:rsidRPr="008820A1">
        <w:rPr>
          <w:rFonts w:eastAsia="Times New Roman" w:cs="Times New Roman"/>
          <w:color w:val="000000"/>
          <w:szCs w:val="24"/>
          <w:lang w:eastAsia="en-IE"/>
        </w:rPr>
        <w:tab/>
      </w:r>
      <w:r w:rsidRPr="008820A1">
        <w:rPr>
          <w:rFonts w:eastAsia="Times New Roman" w:cs="Times New Roman"/>
          <w:color w:val="000000"/>
          <w:szCs w:val="24"/>
          <w:lang w:eastAsia="en-IE"/>
        </w:rPr>
        <w:tab/>
        <w:t xml:space="preserve"> = 30%</w:t>
      </w:r>
    </w:p>
    <w:p w14:paraId="73AC28A2" w14:textId="77777777" w:rsidR="00A80D8E" w:rsidRPr="00A80D8E" w:rsidRDefault="00A80D8E" w:rsidP="00A80D8E">
      <w:pPr>
        <w:shd w:val="clear" w:color="auto" w:fill="FFFFFF"/>
        <w:spacing w:line="240" w:lineRule="auto"/>
        <w:textAlignment w:val="baseline"/>
        <w:rPr>
          <w:rFonts w:eastAsia="Times New Roman" w:cs="Times New Roman"/>
          <w:color w:val="000000"/>
          <w:szCs w:val="24"/>
          <w:lang w:eastAsia="en-IE"/>
        </w:rPr>
      </w:pPr>
    </w:p>
    <w:p w14:paraId="4DF01E15" w14:textId="77777777" w:rsidR="00A80D8E" w:rsidRPr="008820A1" w:rsidRDefault="00A80D8E" w:rsidP="008820A1">
      <w:pPr>
        <w:pStyle w:val="ListParagraph"/>
        <w:numPr>
          <w:ilvl w:val="0"/>
          <w:numId w:val="39"/>
        </w:numPr>
        <w:shd w:val="clear" w:color="auto" w:fill="FFFFFF"/>
        <w:spacing w:line="240" w:lineRule="auto"/>
        <w:textAlignment w:val="baseline"/>
        <w:rPr>
          <w:rFonts w:eastAsia="Times New Roman" w:cs="Times New Roman"/>
          <w:color w:val="000000"/>
          <w:szCs w:val="24"/>
          <w:lang w:eastAsia="en-IE"/>
        </w:rPr>
      </w:pPr>
      <w:r w:rsidRPr="008820A1">
        <w:rPr>
          <w:rFonts w:eastAsia="Times New Roman" w:cs="Times New Roman"/>
          <w:color w:val="000000"/>
          <w:szCs w:val="24"/>
          <w:lang w:eastAsia="en-IE"/>
        </w:rPr>
        <w:t>Two assessments in final term</w:t>
      </w:r>
      <w:r w:rsidRPr="008820A1">
        <w:rPr>
          <w:rFonts w:eastAsia="Times New Roman" w:cs="Times New Roman"/>
          <w:color w:val="000000"/>
          <w:szCs w:val="24"/>
          <w:lang w:eastAsia="en-IE"/>
        </w:rPr>
        <w:tab/>
      </w:r>
      <w:r w:rsidRPr="008820A1">
        <w:rPr>
          <w:rFonts w:eastAsia="Times New Roman" w:cs="Times New Roman"/>
          <w:color w:val="000000"/>
          <w:szCs w:val="24"/>
          <w:lang w:eastAsia="en-IE"/>
        </w:rPr>
        <w:tab/>
      </w:r>
      <w:r w:rsidRPr="008820A1">
        <w:rPr>
          <w:rFonts w:eastAsia="Times New Roman" w:cs="Times New Roman"/>
          <w:color w:val="000000"/>
          <w:szCs w:val="24"/>
          <w:lang w:eastAsia="en-IE"/>
        </w:rPr>
        <w:tab/>
      </w:r>
      <w:r w:rsidRPr="008820A1">
        <w:rPr>
          <w:rFonts w:eastAsia="Times New Roman" w:cs="Times New Roman"/>
          <w:color w:val="000000"/>
          <w:szCs w:val="24"/>
          <w:lang w:eastAsia="en-IE"/>
        </w:rPr>
        <w:tab/>
      </w:r>
      <w:r w:rsidRPr="008820A1">
        <w:rPr>
          <w:rFonts w:eastAsia="Times New Roman" w:cs="Times New Roman"/>
          <w:color w:val="000000"/>
          <w:szCs w:val="24"/>
          <w:lang w:eastAsia="en-IE"/>
        </w:rPr>
        <w:tab/>
      </w:r>
      <w:r w:rsidRPr="008820A1">
        <w:rPr>
          <w:rFonts w:eastAsia="Times New Roman" w:cs="Times New Roman"/>
          <w:color w:val="000000"/>
          <w:szCs w:val="24"/>
          <w:lang w:eastAsia="en-IE"/>
        </w:rPr>
        <w:tab/>
        <w:t xml:space="preserve"> = 25%</w:t>
      </w:r>
    </w:p>
    <w:p w14:paraId="47208E1E" w14:textId="59815BFA" w:rsidR="00A80D8E" w:rsidRPr="008820A1" w:rsidRDefault="008820A1" w:rsidP="008820A1">
      <w:pPr>
        <w:pStyle w:val="ListParagraph"/>
        <w:shd w:val="clear" w:color="auto" w:fill="FFFFFF"/>
        <w:spacing w:line="240" w:lineRule="auto"/>
        <w:ind w:left="6480" w:firstLine="720"/>
        <w:textAlignment w:val="baseline"/>
        <w:rPr>
          <w:rFonts w:eastAsia="Times New Roman" w:cs="Times New Roman"/>
          <w:color w:val="000000"/>
          <w:szCs w:val="24"/>
          <w:lang w:eastAsia="en-IE"/>
        </w:rPr>
      </w:pPr>
      <w:r>
        <w:rPr>
          <w:rFonts w:eastAsia="Times New Roman" w:cs="Times New Roman"/>
          <w:color w:val="000000"/>
          <w:szCs w:val="24"/>
          <w:lang w:eastAsia="en-IE"/>
        </w:rPr>
        <w:t xml:space="preserve">       </w:t>
      </w:r>
      <w:r w:rsidR="00A80D8E" w:rsidRPr="008820A1">
        <w:rPr>
          <w:rFonts w:eastAsia="Times New Roman" w:cs="Times New Roman"/>
          <w:color w:val="000000"/>
          <w:szCs w:val="24"/>
          <w:lang w:eastAsia="en-IE"/>
        </w:rPr>
        <w:t>_________</w:t>
      </w:r>
    </w:p>
    <w:p w14:paraId="555D0FE9" w14:textId="77777777" w:rsidR="00A80D8E" w:rsidRDefault="00A80D8E" w:rsidP="00A80D8E">
      <w:pPr>
        <w:shd w:val="clear" w:color="auto" w:fill="FFFFFF"/>
        <w:spacing w:line="240" w:lineRule="auto"/>
        <w:textAlignment w:val="baseline"/>
        <w:rPr>
          <w:rFonts w:eastAsia="Times New Roman" w:cs="Times New Roman"/>
          <w:color w:val="000000"/>
          <w:szCs w:val="24"/>
          <w:lang w:eastAsia="en-IE"/>
        </w:rPr>
      </w:pPr>
    </w:p>
    <w:p w14:paraId="3D9A37D0" w14:textId="30AE765C" w:rsidR="00A80D8E" w:rsidRPr="00A80D8E" w:rsidRDefault="00A80D8E" w:rsidP="00A80D8E">
      <w:pPr>
        <w:shd w:val="clear" w:color="auto" w:fill="FFFFFF"/>
        <w:spacing w:line="240" w:lineRule="auto"/>
        <w:textAlignment w:val="baseline"/>
        <w:rPr>
          <w:rFonts w:eastAsia="Times New Roman" w:cs="Times New Roman"/>
          <w:b/>
          <w:color w:val="000000"/>
          <w:szCs w:val="24"/>
          <w:lang w:eastAsia="en-IE"/>
        </w:rPr>
      </w:pPr>
      <w:r w:rsidRPr="00A80D8E">
        <w:rPr>
          <w:rFonts w:eastAsia="Times New Roman" w:cs="Times New Roman"/>
          <w:b/>
          <w:color w:val="000000"/>
          <w:szCs w:val="24"/>
          <w:lang w:eastAsia="en-IE"/>
        </w:rPr>
        <w:t>Total</w:t>
      </w:r>
      <w:r w:rsidRPr="00A80D8E">
        <w:rPr>
          <w:rFonts w:eastAsia="Times New Roman" w:cs="Times New Roman"/>
          <w:b/>
          <w:color w:val="000000"/>
          <w:szCs w:val="24"/>
          <w:lang w:eastAsia="en-IE"/>
        </w:rPr>
        <w:tab/>
      </w:r>
      <w:r w:rsidRPr="00A80D8E">
        <w:rPr>
          <w:rFonts w:eastAsia="Times New Roman" w:cs="Times New Roman"/>
          <w:b/>
          <w:color w:val="000000"/>
          <w:szCs w:val="24"/>
          <w:lang w:eastAsia="en-IE"/>
        </w:rPr>
        <w:tab/>
      </w:r>
      <w:r w:rsidRPr="00A80D8E">
        <w:rPr>
          <w:rFonts w:eastAsia="Times New Roman" w:cs="Times New Roman"/>
          <w:b/>
          <w:color w:val="000000"/>
          <w:szCs w:val="24"/>
          <w:lang w:eastAsia="en-IE"/>
        </w:rPr>
        <w:tab/>
      </w:r>
      <w:r w:rsidRPr="00A80D8E">
        <w:rPr>
          <w:rFonts w:eastAsia="Times New Roman" w:cs="Times New Roman"/>
          <w:b/>
          <w:color w:val="000000"/>
          <w:szCs w:val="24"/>
          <w:lang w:eastAsia="en-IE"/>
        </w:rPr>
        <w:tab/>
      </w:r>
      <w:r w:rsidRPr="00A80D8E">
        <w:rPr>
          <w:rFonts w:eastAsia="Times New Roman" w:cs="Times New Roman"/>
          <w:b/>
          <w:color w:val="000000"/>
          <w:szCs w:val="24"/>
          <w:lang w:eastAsia="en-IE"/>
        </w:rPr>
        <w:tab/>
      </w:r>
      <w:r w:rsidRPr="00A80D8E">
        <w:rPr>
          <w:rFonts w:eastAsia="Times New Roman" w:cs="Times New Roman"/>
          <w:b/>
          <w:color w:val="000000"/>
          <w:szCs w:val="24"/>
          <w:lang w:eastAsia="en-IE"/>
        </w:rPr>
        <w:tab/>
      </w:r>
      <w:r w:rsidRPr="00A80D8E">
        <w:rPr>
          <w:rFonts w:eastAsia="Times New Roman" w:cs="Times New Roman"/>
          <w:b/>
          <w:color w:val="000000"/>
          <w:szCs w:val="24"/>
          <w:lang w:eastAsia="en-IE"/>
        </w:rPr>
        <w:tab/>
      </w:r>
      <w:r w:rsidRPr="00A80D8E">
        <w:rPr>
          <w:rFonts w:eastAsia="Times New Roman" w:cs="Times New Roman"/>
          <w:b/>
          <w:color w:val="000000"/>
          <w:szCs w:val="24"/>
          <w:lang w:eastAsia="en-IE"/>
        </w:rPr>
        <w:tab/>
      </w:r>
      <w:r w:rsidRPr="00A80D8E">
        <w:rPr>
          <w:rFonts w:eastAsia="Times New Roman" w:cs="Times New Roman"/>
          <w:b/>
          <w:color w:val="000000"/>
          <w:szCs w:val="24"/>
          <w:lang w:eastAsia="en-IE"/>
        </w:rPr>
        <w:tab/>
      </w:r>
      <w:r w:rsidRPr="00A80D8E">
        <w:rPr>
          <w:rFonts w:eastAsia="Times New Roman" w:cs="Times New Roman"/>
          <w:b/>
          <w:color w:val="000000"/>
          <w:szCs w:val="24"/>
          <w:lang w:eastAsia="en-IE"/>
        </w:rPr>
        <w:tab/>
      </w:r>
      <w:r w:rsidR="008820A1">
        <w:rPr>
          <w:rFonts w:eastAsia="Times New Roman" w:cs="Times New Roman"/>
          <w:b/>
          <w:color w:val="000000"/>
          <w:szCs w:val="24"/>
          <w:lang w:eastAsia="en-IE"/>
        </w:rPr>
        <w:t xml:space="preserve">                </w:t>
      </w:r>
      <w:r w:rsidRPr="00A80D8E">
        <w:rPr>
          <w:rFonts w:eastAsia="Times New Roman" w:cs="Times New Roman"/>
          <w:b/>
          <w:color w:val="000000"/>
          <w:szCs w:val="24"/>
          <w:lang w:eastAsia="en-IE"/>
        </w:rPr>
        <w:t>100% </w:t>
      </w:r>
    </w:p>
    <w:p w14:paraId="588AEED9" w14:textId="4E176275" w:rsidR="00F1350F" w:rsidRDefault="00F1350F" w:rsidP="008B3A09">
      <w:pPr>
        <w:spacing w:line="240" w:lineRule="auto"/>
        <w:rPr>
          <w:rFonts w:ascii="Segoe UI" w:eastAsia="Times New Roman" w:hAnsi="Segoe UI" w:cs="Segoe UI"/>
          <w:b/>
          <w:sz w:val="21"/>
          <w:szCs w:val="21"/>
          <w:lang w:eastAsia="en-IE"/>
        </w:rPr>
      </w:pPr>
    </w:p>
    <w:p w14:paraId="72290A80" w14:textId="35BD7B28" w:rsidR="00F1350F" w:rsidRDefault="00F1350F" w:rsidP="008B3A09">
      <w:pPr>
        <w:spacing w:line="240" w:lineRule="auto"/>
        <w:rPr>
          <w:rFonts w:ascii="Segoe UI" w:eastAsia="Times New Roman" w:hAnsi="Segoe UI" w:cs="Segoe UI"/>
          <w:b/>
          <w:sz w:val="21"/>
          <w:szCs w:val="21"/>
          <w:lang w:eastAsia="en-IE"/>
        </w:rPr>
      </w:pPr>
    </w:p>
    <w:p w14:paraId="412A9049" w14:textId="6FD81E90" w:rsidR="00F1350F" w:rsidRDefault="00F1350F" w:rsidP="008B3A09">
      <w:pPr>
        <w:spacing w:line="240" w:lineRule="auto"/>
        <w:rPr>
          <w:rFonts w:ascii="Segoe UI" w:eastAsia="Times New Roman" w:hAnsi="Segoe UI" w:cs="Segoe UI"/>
          <w:b/>
          <w:sz w:val="21"/>
          <w:szCs w:val="21"/>
          <w:lang w:eastAsia="en-IE"/>
        </w:rPr>
      </w:pPr>
    </w:p>
    <w:p w14:paraId="511972B9" w14:textId="0EE62A1F" w:rsidR="00F1350F" w:rsidRDefault="00F1350F" w:rsidP="008B3A09">
      <w:pPr>
        <w:spacing w:line="240" w:lineRule="auto"/>
        <w:rPr>
          <w:rFonts w:ascii="Segoe UI" w:eastAsia="Times New Roman" w:hAnsi="Segoe UI" w:cs="Segoe UI"/>
          <w:b/>
          <w:sz w:val="21"/>
          <w:szCs w:val="21"/>
          <w:lang w:eastAsia="en-IE"/>
        </w:rPr>
      </w:pPr>
    </w:p>
    <w:p w14:paraId="2EEAA4B4" w14:textId="1F1AE931" w:rsidR="00F1350F" w:rsidRDefault="00F1350F" w:rsidP="008B3A09">
      <w:pPr>
        <w:spacing w:line="240" w:lineRule="auto"/>
        <w:rPr>
          <w:rFonts w:ascii="Segoe UI" w:eastAsia="Times New Roman" w:hAnsi="Segoe UI" w:cs="Segoe UI"/>
          <w:b/>
          <w:sz w:val="21"/>
          <w:szCs w:val="21"/>
          <w:lang w:eastAsia="en-IE"/>
        </w:rPr>
      </w:pPr>
    </w:p>
    <w:p w14:paraId="7610D179" w14:textId="77777777" w:rsidR="008820A1" w:rsidRDefault="008820A1" w:rsidP="008820A1">
      <w:r>
        <w:rPr>
          <w:b/>
        </w:rPr>
        <w:t xml:space="preserve">Overall </w:t>
      </w:r>
      <w:r w:rsidRPr="00E079F0">
        <w:rPr>
          <w:b/>
        </w:rPr>
        <w:t>Grade system being used:</w:t>
      </w:r>
      <w:r>
        <w:tab/>
        <w:t>New JC Grading System below</w:t>
      </w:r>
    </w:p>
    <w:p w14:paraId="7E41112E" w14:textId="77777777" w:rsidR="008820A1" w:rsidRDefault="008820A1" w:rsidP="008820A1"/>
    <w:tbl>
      <w:tblPr>
        <w:tblStyle w:val="TableGrid"/>
        <w:tblpPr w:leftFromText="180" w:rightFromText="180" w:vertAnchor="text" w:horzAnchor="page" w:tblpX="2881" w:tblpY="163"/>
        <w:tblW w:w="0" w:type="auto"/>
        <w:tblLook w:val="04A0" w:firstRow="1" w:lastRow="0" w:firstColumn="1" w:lastColumn="0" w:noHBand="0" w:noVBand="1"/>
      </w:tblPr>
      <w:tblGrid>
        <w:gridCol w:w="1452"/>
        <w:gridCol w:w="2195"/>
        <w:gridCol w:w="2160"/>
      </w:tblGrid>
      <w:tr w:rsidR="008820A1" w:rsidRPr="00610226" w14:paraId="5A00EF6E" w14:textId="77777777" w:rsidTr="003F0E51">
        <w:trPr>
          <w:trHeight w:val="309"/>
        </w:trPr>
        <w:tc>
          <w:tcPr>
            <w:tcW w:w="1452" w:type="dxa"/>
          </w:tcPr>
          <w:p w14:paraId="213D063A" w14:textId="77777777" w:rsidR="008820A1" w:rsidRPr="00610226" w:rsidRDefault="008820A1" w:rsidP="003F0E51">
            <w:pPr>
              <w:rPr>
                <w:b/>
              </w:rPr>
            </w:pPr>
            <w:r>
              <w:rPr>
                <w:b/>
              </w:rPr>
              <w:t>LEVEL</w:t>
            </w:r>
          </w:p>
        </w:tc>
        <w:tc>
          <w:tcPr>
            <w:tcW w:w="2195" w:type="dxa"/>
          </w:tcPr>
          <w:p w14:paraId="3D24A3EE" w14:textId="77777777" w:rsidR="008820A1" w:rsidRPr="00610226" w:rsidRDefault="008820A1" w:rsidP="003F0E51">
            <w:pPr>
              <w:rPr>
                <w:b/>
              </w:rPr>
            </w:pPr>
            <w:r w:rsidRPr="00610226">
              <w:rPr>
                <w:b/>
              </w:rPr>
              <w:t>PERCENTAGE</w:t>
            </w:r>
          </w:p>
        </w:tc>
        <w:tc>
          <w:tcPr>
            <w:tcW w:w="2160" w:type="dxa"/>
          </w:tcPr>
          <w:p w14:paraId="41B1B887" w14:textId="77777777" w:rsidR="008820A1" w:rsidRPr="00610226" w:rsidRDefault="008820A1" w:rsidP="003F0E51">
            <w:pPr>
              <w:rPr>
                <w:b/>
              </w:rPr>
            </w:pPr>
            <w:r w:rsidRPr="00610226">
              <w:rPr>
                <w:b/>
              </w:rPr>
              <w:t>GRADE</w:t>
            </w:r>
          </w:p>
        </w:tc>
      </w:tr>
      <w:tr w:rsidR="008820A1" w14:paraId="2A1F78E7" w14:textId="77777777" w:rsidTr="003F0E51">
        <w:trPr>
          <w:trHeight w:val="292"/>
        </w:trPr>
        <w:tc>
          <w:tcPr>
            <w:tcW w:w="1452" w:type="dxa"/>
            <w:vMerge w:val="restart"/>
          </w:tcPr>
          <w:p w14:paraId="70EE2760" w14:textId="77777777" w:rsidR="008820A1" w:rsidRDefault="008820A1" w:rsidP="003F0E51"/>
          <w:p w14:paraId="7B697499" w14:textId="77777777" w:rsidR="008820A1" w:rsidRDefault="008820A1" w:rsidP="003F0E51">
            <w:r>
              <w:t>Higher</w:t>
            </w:r>
          </w:p>
          <w:p w14:paraId="17AB12FC" w14:textId="77777777" w:rsidR="008820A1" w:rsidRDefault="008820A1" w:rsidP="003F0E51">
            <w:r>
              <w:t xml:space="preserve">Ordinary </w:t>
            </w:r>
          </w:p>
          <w:p w14:paraId="19041BB3" w14:textId="77777777" w:rsidR="008820A1" w:rsidRDefault="008820A1" w:rsidP="003F0E51">
            <w:r>
              <w:t>Common</w:t>
            </w:r>
          </w:p>
        </w:tc>
        <w:tc>
          <w:tcPr>
            <w:tcW w:w="2195" w:type="dxa"/>
          </w:tcPr>
          <w:p w14:paraId="4DA766D0" w14:textId="77777777" w:rsidR="008820A1" w:rsidRDefault="008820A1" w:rsidP="003F0E51">
            <w:r>
              <w:rPr>
                <w:rFonts w:cstheme="minorHAnsi"/>
              </w:rPr>
              <w:t>≥</w:t>
            </w:r>
            <w:r>
              <w:t xml:space="preserve"> 90 to 100</w:t>
            </w:r>
          </w:p>
        </w:tc>
        <w:tc>
          <w:tcPr>
            <w:tcW w:w="2160" w:type="dxa"/>
          </w:tcPr>
          <w:p w14:paraId="2A2009AA" w14:textId="77777777" w:rsidR="008820A1" w:rsidRDefault="008820A1" w:rsidP="003F0E51">
            <w:r>
              <w:t>Distinction</w:t>
            </w:r>
          </w:p>
        </w:tc>
      </w:tr>
      <w:tr w:rsidR="008820A1" w14:paraId="7E619585" w14:textId="77777777" w:rsidTr="003F0E51">
        <w:trPr>
          <w:trHeight w:val="327"/>
        </w:trPr>
        <w:tc>
          <w:tcPr>
            <w:tcW w:w="1452" w:type="dxa"/>
            <w:vMerge/>
          </w:tcPr>
          <w:p w14:paraId="146E0DF6" w14:textId="77777777" w:rsidR="008820A1" w:rsidRDefault="008820A1" w:rsidP="003F0E51"/>
        </w:tc>
        <w:tc>
          <w:tcPr>
            <w:tcW w:w="2195" w:type="dxa"/>
          </w:tcPr>
          <w:p w14:paraId="5D1A5A40" w14:textId="77777777" w:rsidR="008820A1" w:rsidRDefault="008820A1" w:rsidP="003F0E51">
            <w:r>
              <w:rPr>
                <w:rFonts w:cstheme="minorHAnsi"/>
              </w:rPr>
              <w:t xml:space="preserve">≥ </w:t>
            </w:r>
            <w:r>
              <w:t xml:space="preserve">75 and </w:t>
            </w:r>
            <w:r>
              <w:rPr>
                <w:rFonts w:cstheme="minorHAnsi"/>
              </w:rPr>
              <w:t>&lt; 90</w:t>
            </w:r>
          </w:p>
        </w:tc>
        <w:tc>
          <w:tcPr>
            <w:tcW w:w="2160" w:type="dxa"/>
          </w:tcPr>
          <w:p w14:paraId="570538D1" w14:textId="77777777" w:rsidR="008820A1" w:rsidRDefault="008820A1" w:rsidP="003F0E51">
            <w:r>
              <w:t>Higher Merit</w:t>
            </w:r>
          </w:p>
        </w:tc>
      </w:tr>
      <w:tr w:rsidR="008820A1" w14:paraId="55A29585" w14:textId="77777777" w:rsidTr="003F0E51">
        <w:trPr>
          <w:trHeight w:val="309"/>
        </w:trPr>
        <w:tc>
          <w:tcPr>
            <w:tcW w:w="1452" w:type="dxa"/>
            <w:vMerge/>
          </w:tcPr>
          <w:p w14:paraId="00B2093B" w14:textId="77777777" w:rsidR="008820A1" w:rsidRDefault="008820A1" w:rsidP="003F0E51"/>
        </w:tc>
        <w:tc>
          <w:tcPr>
            <w:tcW w:w="2195" w:type="dxa"/>
          </w:tcPr>
          <w:p w14:paraId="4918BDED" w14:textId="77777777" w:rsidR="008820A1" w:rsidRDefault="008820A1" w:rsidP="003F0E51">
            <w:r w:rsidRPr="009102DD">
              <w:rPr>
                <w:rFonts w:cstheme="minorHAnsi"/>
              </w:rPr>
              <w:t>≥</w:t>
            </w:r>
            <w:r>
              <w:rPr>
                <w:rFonts w:cstheme="minorHAnsi"/>
              </w:rPr>
              <w:t xml:space="preserve"> 55 and &lt; 75</w:t>
            </w:r>
          </w:p>
        </w:tc>
        <w:tc>
          <w:tcPr>
            <w:tcW w:w="2160" w:type="dxa"/>
          </w:tcPr>
          <w:p w14:paraId="553B0E5B" w14:textId="77777777" w:rsidR="008820A1" w:rsidRDefault="008820A1" w:rsidP="003F0E51">
            <w:r>
              <w:t>Merit</w:t>
            </w:r>
          </w:p>
        </w:tc>
      </w:tr>
      <w:tr w:rsidR="008820A1" w14:paraId="3AE63863" w14:textId="77777777" w:rsidTr="003F0E51">
        <w:trPr>
          <w:trHeight w:val="327"/>
        </w:trPr>
        <w:tc>
          <w:tcPr>
            <w:tcW w:w="1452" w:type="dxa"/>
            <w:vMerge/>
          </w:tcPr>
          <w:p w14:paraId="594EEEB3" w14:textId="77777777" w:rsidR="008820A1" w:rsidRDefault="008820A1" w:rsidP="003F0E51"/>
        </w:tc>
        <w:tc>
          <w:tcPr>
            <w:tcW w:w="2195" w:type="dxa"/>
          </w:tcPr>
          <w:p w14:paraId="44282BA2" w14:textId="77777777" w:rsidR="008820A1" w:rsidRDefault="008820A1" w:rsidP="003F0E51">
            <w:r w:rsidRPr="009102DD">
              <w:rPr>
                <w:rFonts w:cstheme="minorHAnsi"/>
              </w:rPr>
              <w:t>≥</w:t>
            </w:r>
            <w:r>
              <w:rPr>
                <w:rFonts w:cstheme="minorHAnsi"/>
              </w:rPr>
              <w:t xml:space="preserve"> 40 and &lt; 55</w:t>
            </w:r>
          </w:p>
        </w:tc>
        <w:tc>
          <w:tcPr>
            <w:tcW w:w="2160" w:type="dxa"/>
          </w:tcPr>
          <w:p w14:paraId="541EC130" w14:textId="77777777" w:rsidR="008820A1" w:rsidRDefault="008820A1" w:rsidP="003F0E51">
            <w:r>
              <w:t>Achieved</w:t>
            </w:r>
          </w:p>
        </w:tc>
      </w:tr>
      <w:tr w:rsidR="008820A1" w14:paraId="35E4A1FF" w14:textId="77777777" w:rsidTr="003F0E51">
        <w:trPr>
          <w:trHeight w:val="309"/>
        </w:trPr>
        <w:tc>
          <w:tcPr>
            <w:tcW w:w="1452" w:type="dxa"/>
            <w:vMerge/>
          </w:tcPr>
          <w:p w14:paraId="2D0E01A9" w14:textId="77777777" w:rsidR="008820A1" w:rsidRDefault="008820A1" w:rsidP="003F0E51"/>
        </w:tc>
        <w:tc>
          <w:tcPr>
            <w:tcW w:w="2195" w:type="dxa"/>
          </w:tcPr>
          <w:p w14:paraId="0D62861E" w14:textId="77777777" w:rsidR="008820A1" w:rsidRDefault="008820A1" w:rsidP="003F0E51">
            <w:r w:rsidRPr="009102DD">
              <w:rPr>
                <w:rFonts w:cstheme="minorHAnsi"/>
              </w:rPr>
              <w:t>≥</w:t>
            </w:r>
            <w:r>
              <w:rPr>
                <w:rFonts w:cstheme="minorHAnsi"/>
              </w:rPr>
              <w:t xml:space="preserve"> 20 and &lt; 40</w:t>
            </w:r>
          </w:p>
        </w:tc>
        <w:tc>
          <w:tcPr>
            <w:tcW w:w="2160" w:type="dxa"/>
          </w:tcPr>
          <w:p w14:paraId="17BFD896" w14:textId="77777777" w:rsidR="008820A1" w:rsidRDefault="008820A1" w:rsidP="003F0E51">
            <w:r>
              <w:t>Partially Achieved</w:t>
            </w:r>
          </w:p>
        </w:tc>
      </w:tr>
      <w:tr w:rsidR="008820A1" w14:paraId="3A79FF9C" w14:textId="77777777" w:rsidTr="003F0E51">
        <w:trPr>
          <w:trHeight w:val="327"/>
        </w:trPr>
        <w:tc>
          <w:tcPr>
            <w:tcW w:w="1452" w:type="dxa"/>
            <w:vMerge/>
          </w:tcPr>
          <w:p w14:paraId="1F27939F" w14:textId="77777777" w:rsidR="008820A1" w:rsidRDefault="008820A1" w:rsidP="003F0E51"/>
        </w:tc>
        <w:tc>
          <w:tcPr>
            <w:tcW w:w="2195" w:type="dxa"/>
          </w:tcPr>
          <w:p w14:paraId="4C570863" w14:textId="77777777" w:rsidR="008820A1" w:rsidRDefault="008820A1" w:rsidP="003F0E51">
            <w:r w:rsidRPr="009102DD">
              <w:rPr>
                <w:rFonts w:cstheme="minorHAnsi"/>
              </w:rPr>
              <w:t>≥</w:t>
            </w:r>
            <w:r>
              <w:rPr>
                <w:rFonts w:cstheme="minorHAnsi"/>
              </w:rPr>
              <w:t xml:space="preserve"> 0 and &lt; 20</w:t>
            </w:r>
          </w:p>
        </w:tc>
        <w:tc>
          <w:tcPr>
            <w:tcW w:w="2160" w:type="dxa"/>
          </w:tcPr>
          <w:p w14:paraId="41E99EB3" w14:textId="77777777" w:rsidR="008820A1" w:rsidRDefault="008820A1" w:rsidP="003F0E51">
            <w:r>
              <w:t>Not Graded</w:t>
            </w:r>
          </w:p>
        </w:tc>
      </w:tr>
    </w:tbl>
    <w:p w14:paraId="6670CBC6" w14:textId="67006905" w:rsidR="00F1350F" w:rsidRDefault="00F1350F" w:rsidP="008B3A09">
      <w:pPr>
        <w:spacing w:line="240" w:lineRule="auto"/>
        <w:rPr>
          <w:rFonts w:ascii="Segoe UI" w:eastAsia="Times New Roman" w:hAnsi="Segoe UI" w:cs="Segoe UI"/>
          <w:b/>
          <w:sz w:val="21"/>
          <w:szCs w:val="21"/>
          <w:lang w:eastAsia="en-IE"/>
        </w:rPr>
      </w:pPr>
    </w:p>
    <w:p w14:paraId="15C9D8A9" w14:textId="20A7144E" w:rsidR="00F1350F" w:rsidRDefault="00F1350F" w:rsidP="008B3A09">
      <w:pPr>
        <w:spacing w:line="240" w:lineRule="auto"/>
        <w:rPr>
          <w:rFonts w:ascii="Segoe UI" w:eastAsia="Times New Roman" w:hAnsi="Segoe UI" w:cs="Segoe UI"/>
          <w:b/>
          <w:sz w:val="21"/>
          <w:szCs w:val="21"/>
          <w:lang w:eastAsia="en-IE"/>
        </w:rPr>
      </w:pPr>
    </w:p>
    <w:p w14:paraId="44C2C735" w14:textId="11EAEB92" w:rsidR="00F1350F" w:rsidRDefault="00F1350F" w:rsidP="008B3A09">
      <w:pPr>
        <w:spacing w:line="240" w:lineRule="auto"/>
        <w:rPr>
          <w:rFonts w:ascii="Segoe UI" w:eastAsia="Times New Roman" w:hAnsi="Segoe UI" w:cs="Segoe UI"/>
          <w:b/>
          <w:sz w:val="21"/>
          <w:szCs w:val="21"/>
          <w:lang w:eastAsia="en-IE"/>
        </w:rPr>
      </w:pPr>
    </w:p>
    <w:p w14:paraId="7C5BF54F" w14:textId="5C5E0E64" w:rsidR="00F1350F" w:rsidRDefault="00F1350F" w:rsidP="008B3A09">
      <w:pPr>
        <w:spacing w:line="240" w:lineRule="auto"/>
        <w:rPr>
          <w:rFonts w:ascii="Segoe UI" w:eastAsia="Times New Roman" w:hAnsi="Segoe UI" w:cs="Segoe UI"/>
          <w:b/>
          <w:sz w:val="21"/>
          <w:szCs w:val="21"/>
          <w:lang w:eastAsia="en-IE"/>
        </w:rPr>
      </w:pPr>
    </w:p>
    <w:p w14:paraId="1F5B020C" w14:textId="06777E4D" w:rsidR="00F1350F" w:rsidRDefault="00F1350F" w:rsidP="008B3A09">
      <w:pPr>
        <w:spacing w:line="240" w:lineRule="auto"/>
        <w:rPr>
          <w:rFonts w:ascii="Segoe UI" w:eastAsia="Times New Roman" w:hAnsi="Segoe UI" w:cs="Segoe UI"/>
          <w:b/>
          <w:sz w:val="21"/>
          <w:szCs w:val="21"/>
          <w:lang w:eastAsia="en-IE"/>
        </w:rPr>
      </w:pPr>
    </w:p>
    <w:p w14:paraId="313513EF" w14:textId="3DA7D783" w:rsidR="00F1350F" w:rsidRDefault="00F1350F" w:rsidP="008B3A09">
      <w:pPr>
        <w:spacing w:line="240" w:lineRule="auto"/>
        <w:rPr>
          <w:rFonts w:ascii="Segoe UI" w:eastAsia="Times New Roman" w:hAnsi="Segoe UI" w:cs="Segoe UI"/>
          <w:b/>
          <w:sz w:val="21"/>
          <w:szCs w:val="21"/>
          <w:lang w:eastAsia="en-IE"/>
        </w:rPr>
      </w:pPr>
    </w:p>
    <w:p w14:paraId="6B039D3F" w14:textId="70DAC51E" w:rsidR="00F1350F" w:rsidRDefault="00F1350F" w:rsidP="008B3A09">
      <w:pPr>
        <w:spacing w:line="240" w:lineRule="auto"/>
        <w:rPr>
          <w:rFonts w:ascii="Segoe UI" w:eastAsia="Times New Roman" w:hAnsi="Segoe UI" w:cs="Segoe UI"/>
          <w:b/>
          <w:sz w:val="21"/>
          <w:szCs w:val="21"/>
          <w:lang w:eastAsia="en-IE"/>
        </w:rPr>
      </w:pPr>
    </w:p>
    <w:p w14:paraId="13C90C6F" w14:textId="2802AF09" w:rsidR="00F1350F" w:rsidRDefault="00F1350F" w:rsidP="008B3A09">
      <w:pPr>
        <w:spacing w:line="240" w:lineRule="auto"/>
        <w:rPr>
          <w:rFonts w:ascii="Segoe UI" w:eastAsia="Times New Roman" w:hAnsi="Segoe UI" w:cs="Segoe UI"/>
          <w:b/>
          <w:sz w:val="21"/>
          <w:szCs w:val="21"/>
          <w:lang w:eastAsia="en-IE"/>
        </w:rPr>
      </w:pPr>
    </w:p>
    <w:p w14:paraId="0A01B1E2" w14:textId="3D951445" w:rsidR="00F1350F" w:rsidRDefault="00F1350F" w:rsidP="008B3A09">
      <w:pPr>
        <w:spacing w:line="240" w:lineRule="auto"/>
        <w:rPr>
          <w:rFonts w:ascii="Segoe UI" w:eastAsia="Times New Roman" w:hAnsi="Segoe UI" w:cs="Segoe UI"/>
          <w:b/>
          <w:sz w:val="21"/>
          <w:szCs w:val="21"/>
          <w:lang w:eastAsia="en-IE"/>
        </w:rPr>
      </w:pPr>
    </w:p>
    <w:p w14:paraId="1B37743C" w14:textId="060C9668" w:rsidR="00F1350F" w:rsidRDefault="00F1350F" w:rsidP="008B3A09">
      <w:pPr>
        <w:spacing w:line="240" w:lineRule="auto"/>
        <w:rPr>
          <w:rFonts w:ascii="Segoe UI" w:eastAsia="Times New Roman" w:hAnsi="Segoe UI" w:cs="Segoe UI"/>
          <w:b/>
          <w:sz w:val="21"/>
          <w:szCs w:val="21"/>
          <w:lang w:eastAsia="en-IE"/>
        </w:rPr>
      </w:pPr>
    </w:p>
    <w:p w14:paraId="2BF2D62B" w14:textId="0139F4E0" w:rsidR="00F1350F" w:rsidRDefault="00F1350F" w:rsidP="008B3A09">
      <w:pPr>
        <w:spacing w:line="240" w:lineRule="auto"/>
        <w:rPr>
          <w:rFonts w:ascii="Segoe UI" w:eastAsia="Times New Roman" w:hAnsi="Segoe UI" w:cs="Segoe UI"/>
          <w:b/>
          <w:sz w:val="21"/>
          <w:szCs w:val="21"/>
          <w:lang w:eastAsia="en-IE"/>
        </w:rPr>
      </w:pPr>
    </w:p>
    <w:p w14:paraId="2773F165" w14:textId="613462B2" w:rsidR="00F1350F" w:rsidRDefault="00F1350F" w:rsidP="008B3A09">
      <w:pPr>
        <w:spacing w:line="240" w:lineRule="auto"/>
        <w:rPr>
          <w:rFonts w:ascii="Segoe UI" w:eastAsia="Times New Roman" w:hAnsi="Segoe UI" w:cs="Segoe UI"/>
          <w:b/>
          <w:sz w:val="21"/>
          <w:szCs w:val="21"/>
          <w:lang w:eastAsia="en-IE"/>
        </w:rPr>
      </w:pPr>
    </w:p>
    <w:p w14:paraId="31BB3D47" w14:textId="2394DEC6" w:rsidR="00F1350F" w:rsidRDefault="00F1350F" w:rsidP="008B3A09">
      <w:pPr>
        <w:spacing w:line="240" w:lineRule="auto"/>
        <w:rPr>
          <w:rFonts w:ascii="Segoe UI" w:eastAsia="Times New Roman" w:hAnsi="Segoe UI" w:cs="Segoe UI"/>
          <w:b/>
          <w:sz w:val="21"/>
          <w:szCs w:val="21"/>
          <w:lang w:eastAsia="en-IE"/>
        </w:rPr>
      </w:pPr>
    </w:p>
    <w:p w14:paraId="21331F08" w14:textId="2D42FBD9" w:rsidR="00A80D8E" w:rsidRDefault="00A80D8E" w:rsidP="008B3A09">
      <w:pPr>
        <w:spacing w:line="240" w:lineRule="auto"/>
        <w:rPr>
          <w:rFonts w:ascii="Segoe UI" w:eastAsia="Times New Roman" w:hAnsi="Segoe UI" w:cs="Segoe UI"/>
          <w:b/>
          <w:sz w:val="21"/>
          <w:szCs w:val="21"/>
          <w:lang w:eastAsia="en-IE"/>
        </w:rPr>
      </w:pPr>
    </w:p>
    <w:p w14:paraId="7DC47F95" w14:textId="7A769608" w:rsidR="00A80D8E" w:rsidRDefault="00A80D8E" w:rsidP="008B3A09">
      <w:pPr>
        <w:spacing w:line="240" w:lineRule="auto"/>
        <w:rPr>
          <w:rFonts w:ascii="Segoe UI" w:eastAsia="Times New Roman" w:hAnsi="Segoe UI" w:cs="Segoe UI"/>
          <w:b/>
          <w:sz w:val="21"/>
          <w:szCs w:val="21"/>
          <w:lang w:eastAsia="en-IE"/>
        </w:rPr>
      </w:pPr>
    </w:p>
    <w:p w14:paraId="3266B827" w14:textId="6A62C7FF" w:rsidR="00A80D8E" w:rsidRDefault="00A80D8E" w:rsidP="008B3A09">
      <w:pPr>
        <w:spacing w:line="240" w:lineRule="auto"/>
        <w:rPr>
          <w:rFonts w:ascii="Segoe UI" w:eastAsia="Times New Roman" w:hAnsi="Segoe UI" w:cs="Segoe UI"/>
          <w:b/>
          <w:sz w:val="21"/>
          <w:szCs w:val="21"/>
          <w:lang w:eastAsia="en-IE"/>
        </w:rPr>
      </w:pPr>
    </w:p>
    <w:p w14:paraId="6A9F65BB" w14:textId="7AE2149B" w:rsidR="00A80D8E" w:rsidRDefault="00A80D8E" w:rsidP="008B3A09">
      <w:pPr>
        <w:spacing w:line="240" w:lineRule="auto"/>
        <w:rPr>
          <w:rFonts w:ascii="Segoe UI" w:eastAsia="Times New Roman" w:hAnsi="Segoe UI" w:cs="Segoe UI"/>
          <w:b/>
          <w:sz w:val="21"/>
          <w:szCs w:val="21"/>
          <w:lang w:eastAsia="en-IE"/>
        </w:rPr>
      </w:pPr>
    </w:p>
    <w:p w14:paraId="4E3D7F09" w14:textId="6433ABA3" w:rsidR="003E491A" w:rsidRDefault="003E491A" w:rsidP="008B3A09">
      <w:pPr>
        <w:spacing w:line="240" w:lineRule="auto"/>
        <w:rPr>
          <w:rFonts w:ascii="Segoe UI" w:eastAsia="Times New Roman" w:hAnsi="Segoe UI" w:cs="Segoe UI"/>
          <w:b/>
          <w:sz w:val="21"/>
          <w:szCs w:val="21"/>
          <w:lang w:eastAsia="en-IE"/>
        </w:rPr>
      </w:pPr>
    </w:p>
    <w:p w14:paraId="2D4C763D" w14:textId="7EC3308F" w:rsidR="003E491A" w:rsidRDefault="003E491A" w:rsidP="008B3A09">
      <w:pPr>
        <w:spacing w:line="240" w:lineRule="auto"/>
        <w:rPr>
          <w:rFonts w:ascii="Segoe UI" w:eastAsia="Times New Roman" w:hAnsi="Segoe UI" w:cs="Segoe UI"/>
          <w:b/>
          <w:sz w:val="21"/>
          <w:szCs w:val="21"/>
          <w:lang w:eastAsia="en-IE"/>
        </w:rPr>
      </w:pPr>
    </w:p>
    <w:p w14:paraId="212AEAD1" w14:textId="182D9E72" w:rsidR="003E491A" w:rsidRDefault="003E491A" w:rsidP="008B3A09">
      <w:pPr>
        <w:spacing w:line="240" w:lineRule="auto"/>
        <w:rPr>
          <w:rFonts w:ascii="Segoe UI" w:eastAsia="Times New Roman" w:hAnsi="Segoe UI" w:cs="Segoe UI"/>
          <w:b/>
          <w:sz w:val="21"/>
          <w:szCs w:val="21"/>
          <w:lang w:eastAsia="en-IE"/>
        </w:rPr>
      </w:pPr>
    </w:p>
    <w:p w14:paraId="292434D0" w14:textId="7102CBEA" w:rsidR="003E491A" w:rsidRDefault="003E491A" w:rsidP="008B3A09">
      <w:pPr>
        <w:spacing w:line="240" w:lineRule="auto"/>
        <w:rPr>
          <w:rFonts w:ascii="Segoe UI" w:eastAsia="Times New Roman" w:hAnsi="Segoe UI" w:cs="Segoe UI"/>
          <w:b/>
          <w:sz w:val="21"/>
          <w:szCs w:val="21"/>
          <w:lang w:eastAsia="en-IE"/>
        </w:rPr>
      </w:pPr>
    </w:p>
    <w:p w14:paraId="1355B923" w14:textId="2A0CC8DA" w:rsidR="003E491A" w:rsidRDefault="003E491A" w:rsidP="008B3A09">
      <w:pPr>
        <w:spacing w:line="240" w:lineRule="auto"/>
        <w:rPr>
          <w:rFonts w:ascii="Segoe UI" w:eastAsia="Times New Roman" w:hAnsi="Segoe UI" w:cs="Segoe UI"/>
          <w:b/>
          <w:sz w:val="21"/>
          <w:szCs w:val="21"/>
          <w:lang w:eastAsia="en-IE"/>
        </w:rPr>
      </w:pPr>
    </w:p>
    <w:p w14:paraId="47822338" w14:textId="3C1D8423" w:rsidR="003E491A" w:rsidRDefault="003E491A" w:rsidP="008B3A09">
      <w:pPr>
        <w:spacing w:line="240" w:lineRule="auto"/>
        <w:rPr>
          <w:rFonts w:ascii="Segoe UI" w:eastAsia="Times New Roman" w:hAnsi="Segoe UI" w:cs="Segoe UI"/>
          <w:b/>
          <w:sz w:val="21"/>
          <w:szCs w:val="21"/>
          <w:lang w:eastAsia="en-IE"/>
        </w:rPr>
      </w:pPr>
    </w:p>
    <w:p w14:paraId="53630296" w14:textId="297A9250" w:rsidR="003E491A" w:rsidRDefault="003E491A" w:rsidP="008B3A09">
      <w:pPr>
        <w:spacing w:line="240" w:lineRule="auto"/>
        <w:rPr>
          <w:rFonts w:ascii="Segoe UI" w:eastAsia="Times New Roman" w:hAnsi="Segoe UI" w:cs="Segoe UI"/>
          <w:b/>
          <w:sz w:val="21"/>
          <w:szCs w:val="21"/>
          <w:lang w:eastAsia="en-IE"/>
        </w:rPr>
      </w:pPr>
    </w:p>
    <w:p w14:paraId="5E4BCDA5" w14:textId="14804B31" w:rsidR="003E491A" w:rsidRDefault="003E491A" w:rsidP="008B3A09">
      <w:pPr>
        <w:spacing w:line="240" w:lineRule="auto"/>
        <w:rPr>
          <w:rFonts w:ascii="Segoe UI" w:eastAsia="Times New Roman" w:hAnsi="Segoe UI" w:cs="Segoe UI"/>
          <w:b/>
          <w:sz w:val="21"/>
          <w:szCs w:val="21"/>
          <w:lang w:eastAsia="en-IE"/>
        </w:rPr>
      </w:pPr>
    </w:p>
    <w:p w14:paraId="09A8B21A" w14:textId="25B8FD35" w:rsidR="003E491A" w:rsidRDefault="003E491A" w:rsidP="003E491A">
      <w:pPr>
        <w:spacing w:line="240" w:lineRule="auto"/>
        <w:rPr>
          <w:rFonts w:asciiTheme="minorHAnsi" w:eastAsia="Times New Roman" w:hAnsiTheme="minorHAnsi" w:cs="Segoe UI"/>
          <w:b/>
          <w:szCs w:val="24"/>
          <w:lang w:eastAsia="en-IE"/>
        </w:rPr>
      </w:pPr>
      <w:r w:rsidRPr="003E491A">
        <w:rPr>
          <w:rFonts w:asciiTheme="minorHAnsi" w:eastAsia="Times New Roman" w:hAnsiTheme="minorHAnsi" w:cs="Segoe UI"/>
          <w:b/>
          <w:szCs w:val="24"/>
          <w:lang w:eastAsia="en-IE"/>
        </w:rPr>
        <w:t>Subject:</w:t>
      </w:r>
      <w:r w:rsidRPr="003E491A">
        <w:rPr>
          <w:rFonts w:asciiTheme="minorHAnsi" w:eastAsia="Times New Roman" w:hAnsiTheme="minorHAnsi" w:cs="Segoe UI"/>
          <w:b/>
          <w:szCs w:val="24"/>
          <w:lang w:eastAsia="en-IE"/>
        </w:rPr>
        <w:tab/>
      </w:r>
      <w:r w:rsidRPr="003E491A">
        <w:rPr>
          <w:rFonts w:asciiTheme="minorHAnsi" w:eastAsia="Times New Roman" w:hAnsiTheme="minorHAnsi" w:cs="Segoe UI"/>
          <w:b/>
          <w:szCs w:val="24"/>
          <w:lang w:eastAsia="en-IE"/>
        </w:rPr>
        <w:tab/>
        <w:t>Science and Business Studies</w:t>
      </w:r>
    </w:p>
    <w:p w14:paraId="44D6A15D" w14:textId="4BC0630C" w:rsidR="003E491A" w:rsidRDefault="003E491A" w:rsidP="003E491A">
      <w:pPr>
        <w:spacing w:line="240" w:lineRule="auto"/>
        <w:rPr>
          <w:rFonts w:asciiTheme="minorHAnsi" w:eastAsia="Times New Roman" w:hAnsiTheme="minorHAnsi" w:cs="Segoe UI"/>
          <w:b/>
          <w:szCs w:val="24"/>
          <w:lang w:eastAsia="en-IE"/>
        </w:rPr>
      </w:pPr>
    </w:p>
    <w:p w14:paraId="28E5A3E9" w14:textId="77777777" w:rsidR="003E491A" w:rsidRPr="00F1350F" w:rsidRDefault="003E491A" w:rsidP="003E491A">
      <w:pPr>
        <w:spacing w:line="240" w:lineRule="auto"/>
        <w:rPr>
          <w:rFonts w:ascii="Segoe UI" w:eastAsia="Times New Roman" w:hAnsi="Segoe UI" w:cs="Segoe UI"/>
          <w:b/>
          <w:sz w:val="21"/>
          <w:szCs w:val="21"/>
          <w:lang w:eastAsia="en-IE"/>
        </w:rPr>
      </w:pPr>
      <w:r w:rsidRPr="00F1350F">
        <w:rPr>
          <w:rFonts w:ascii="Segoe UI" w:eastAsia="Times New Roman" w:hAnsi="Segoe UI" w:cs="Segoe UI"/>
          <w:b/>
          <w:sz w:val="21"/>
          <w:szCs w:val="21"/>
          <w:lang w:eastAsia="en-IE"/>
        </w:rPr>
        <w:t xml:space="preserve">Elements included with weighting:  </w:t>
      </w:r>
    </w:p>
    <w:p w14:paraId="0CCDF15F" w14:textId="77777777" w:rsidR="003E491A" w:rsidRDefault="003E491A" w:rsidP="003E491A">
      <w:pPr>
        <w:spacing w:line="240" w:lineRule="auto"/>
        <w:rPr>
          <w:rFonts w:asciiTheme="minorHAnsi" w:eastAsia="Times New Roman" w:hAnsiTheme="minorHAnsi" w:cs="Segoe UI"/>
          <w:szCs w:val="24"/>
          <w:lang w:eastAsia="en-IE"/>
        </w:rPr>
      </w:pPr>
    </w:p>
    <w:p w14:paraId="27C53583" w14:textId="77777777" w:rsidR="003E491A" w:rsidRPr="003E491A" w:rsidRDefault="003E491A" w:rsidP="003E491A">
      <w:pPr>
        <w:spacing w:line="240" w:lineRule="auto"/>
        <w:rPr>
          <w:rFonts w:asciiTheme="minorHAnsi" w:eastAsia="Times New Roman" w:hAnsiTheme="minorHAnsi" w:cs="Segoe UI"/>
          <w:b/>
          <w:szCs w:val="24"/>
          <w:lang w:eastAsia="en-IE"/>
        </w:rPr>
      </w:pPr>
    </w:p>
    <w:p w14:paraId="47564E52" w14:textId="77777777" w:rsidR="003E491A" w:rsidRPr="003E491A" w:rsidRDefault="003E491A" w:rsidP="003E491A">
      <w:pPr>
        <w:pStyle w:val="ListParagraph"/>
        <w:numPr>
          <w:ilvl w:val="0"/>
          <w:numId w:val="38"/>
        </w:numPr>
        <w:spacing w:line="240" w:lineRule="auto"/>
        <w:rPr>
          <w:rFonts w:asciiTheme="minorHAnsi" w:eastAsia="Times New Roman" w:hAnsiTheme="minorHAnsi" w:cs="Segoe UI"/>
          <w:szCs w:val="24"/>
          <w:lang w:eastAsia="en-IE"/>
        </w:rPr>
      </w:pPr>
      <w:r w:rsidRPr="003E491A">
        <w:rPr>
          <w:rFonts w:asciiTheme="minorHAnsi" w:eastAsia="Times New Roman" w:hAnsiTheme="minorHAnsi" w:cs="Segoe UI"/>
          <w:szCs w:val="24"/>
          <w:lang w:eastAsia="en-IE"/>
        </w:rPr>
        <w:t>Average grades over 2 years, including:</w:t>
      </w:r>
    </w:p>
    <w:p w14:paraId="5507713C" w14:textId="77777777" w:rsidR="003E491A" w:rsidRPr="003E491A" w:rsidRDefault="003E491A" w:rsidP="003E491A">
      <w:pPr>
        <w:spacing w:line="240" w:lineRule="auto"/>
        <w:rPr>
          <w:rFonts w:asciiTheme="minorHAnsi" w:eastAsia="Times New Roman" w:hAnsiTheme="minorHAnsi" w:cs="Segoe UI"/>
          <w:szCs w:val="24"/>
          <w:lang w:eastAsia="en-IE"/>
        </w:rPr>
      </w:pPr>
    </w:p>
    <w:p w14:paraId="198FF5A6" w14:textId="77777777" w:rsidR="003E491A" w:rsidRPr="003E491A" w:rsidRDefault="003E491A" w:rsidP="003E491A">
      <w:pPr>
        <w:spacing w:line="240" w:lineRule="auto"/>
        <w:ind w:left="2160"/>
        <w:rPr>
          <w:rFonts w:asciiTheme="minorHAnsi" w:eastAsia="Times New Roman" w:hAnsiTheme="minorHAnsi" w:cs="Segoe UI"/>
          <w:szCs w:val="24"/>
          <w:lang w:eastAsia="en-IE"/>
        </w:rPr>
      </w:pPr>
      <w:r w:rsidRPr="003E491A">
        <w:rPr>
          <w:rFonts w:asciiTheme="minorHAnsi" w:eastAsia="Times New Roman" w:hAnsiTheme="minorHAnsi" w:cs="Segoe UI"/>
          <w:szCs w:val="24"/>
          <w:lang w:eastAsia="en-IE"/>
        </w:rPr>
        <w:t>Second Year Term Exam-</w:t>
      </w:r>
      <w:r w:rsidRPr="003E491A">
        <w:rPr>
          <w:rFonts w:asciiTheme="minorHAnsi" w:eastAsia="Times New Roman" w:hAnsiTheme="minorHAnsi" w:cs="Segoe UI"/>
          <w:szCs w:val="24"/>
          <w:lang w:eastAsia="en-IE"/>
        </w:rPr>
        <w:tab/>
      </w:r>
      <w:r w:rsidRPr="003E491A">
        <w:rPr>
          <w:rFonts w:asciiTheme="minorHAnsi" w:eastAsia="Times New Roman" w:hAnsiTheme="minorHAnsi" w:cs="Segoe UI"/>
          <w:szCs w:val="24"/>
          <w:lang w:eastAsia="en-IE"/>
        </w:rPr>
        <w:tab/>
      </w:r>
      <w:r w:rsidRPr="003E491A">
        <w:rPr>
          <w:rFonts w:asciiTheme="minorHAnsi" w:eastAsia="Times New Roman" w:hAnsiTheme="minorHAnsi" w:cs="Segoe UI"/>
          <w:szCs w:val="24"/>
          <w:lang w:eastAsia="en-IE"/>
        </w:rPr>
        <w:tab/>
        <w:t>20%</w:t>
      </w:r>
    </w:p>
    <w:p w14:paraId="42CF9588" w14:textId="77777777" w:rsidR="003E491A" w:rsidRPr="003E491A" w:rsidRDefault="003E491A" w:rsidP="003E491A">
      <w:pPr>
        <w:spacing w:line="240" w:lineRule="auto"/>
        <w:ind w:left="2160"/>
        <w:rPr>
          <w:rFonts w:asciiTheme="minorHAnsi" w:eastAsia="Times New Roman" w:hAnsiTheme="minorHAnsi" w:cs="Segoe UI"/>
          <w:szCs w:val="24"/>
          <w:lang w:eastAsia="en-IE"/>
        </w:rPr>
      </w:pPr>
      <w:r w:rsidRPr="003E491A">
        <w:rPr>
          <w:rFonts w:asciiTheme="minorHAnsi" w:eastAsia="Times New Roman" w:hAnsiTheme="minorHAnsi" w:cs="Segoe UI"/>
          <w:szCs w:val="24"/>
          <w:lang w:eastAsia="en-IE"/>
        </w:rPr>
        <w:t>Third Year Term Exam-</w:t>
      </w:r>
      <w:r w:rsidRPr="003E491A">
        <w:rPr>
          <w:rFonts w:asciiTheme="minorHAnsi" w:eastAsia="Times New Roman" w:hAnsiTheme="minorHAnsi" w:cs="Segoe UI"/>
          <w:szCs w:val="24"/>
          <w:lang w:eastAsia="en-IE"/>
        </w:rPr>
        <w:tab/>
      </w:r>
      <w:r w:rsidRPr="003E491A">
        <w:rPr>
          <w:rFonts w:asciiTheme="minorHAnsi" w:eastAsia="Times New Roman" w:hAnsiTheme="minorHAnsi" w:cs="Segoe UI"/>
          <w:szCs w:val="24"/>
          <w:lang w:eastAsia="en-IE"/>
        </w:rPr>
        <w:tab/>
      </w:r>
      <w:r w:rsidRPr="003E491A">
        <w:rPr>
          <w:rFonts w:asciiTheme="minorHAnsi" w:eastAsia="Times New Roman" w:hAnsiTheme="minorHAnsi" w:cs="Segoe UI"/>
          <w:szCs w:val="24"/>
          <w:lang w:eastAsia="en-IE"/>
        </w:rPr>
        <w:tab/>
        <w:t>20%</w:t>
      </w:r>
    </w:p>
    <w:p w14:paraId="30A84D09" w14:textId="77777777" w:rsidR="003E491A" w:rsidRPr="003E491A" w:rsidRDefault="003E491A" w:rsidP="003E491A">
      <w:pPr>
        <w:spacing w:line="240" w:lineRule="auto"/>
        <w:ind w:left="2160"/>
        <w:rPr>
          <w:rFonts w:asciiTheme="minorHAnsi" w:eastAsia="Times New Roman" w:hAnsiTheme="minorHAnsi" w:cs="Segoe UI"/>
          <w:szCs w:val="24"/>
          <w:lang w:eastAsia="en-IE"/>
        </w:rPr>
      </w:pPr>
      <w:r w:rsidRPr="003E491A">
        <w:rPr>
          <w:rFonts w:asciiTheme="minorHAnsi" w:eastAsia="Times New Roman" w:hAnsiTheme="minorHAnsi" w:cs="Segoe UI"/>
          <w:szCs w:val="24"/>
          <w:lang w:eastAsia="en-IE"/>
        </w:rPr>
        <w:tab/>
      </w:r>
      <w:r w:rsidRPr="003E491A">
        <w:rPr>
          <w:rFonts w:asciiTheme="minorHAnsi" w:eastAsia="Times New Roman" w:hAnsiTheme="minorHAnsi" w:cs="Segoe UI"/>
          <w:szCs w:val="24"/>
          <w:lang w:eastAsia="en-IE"/>
        </w:rPr>
        <w:tab/>
      </w:r>
      <w:r w:rsidRPr="003E491A">
        <w:rPr>
          <w:rFonts w:asciiTheme="minorHAnsi" w:eastAsia="Times New Roman" w:hAnsiTheme="minorHAnsi" w:cs="Segoe UI"/>
          <w:szCs w:val="24"/>
          <w:lang w:eastAsia="en-IE"/>
        </w:rPr>
        <w:tab/>
        <w:t xml:space="preserve">         </w:t>
      </w:r>
      <w:r w:rsidRPr="003E491A">
        <w:rPr>
          <w:rFonts w:asciiTheme="minorHAnsi" w:eastAsia="Times New Roman" w:hAnsiTheme="minorHAnsi" w:cs="Segoe UI"/>
          <w:szCs w:val="24"/>
          <w:lang w:eastAsia="en-IE"/>
        </w:rPr>
        <w:tab/>
        <w:t xml:space="preserve">         ___________</w:t>
      </w:r>
    </w:p>
    <w:p w14:paraId="43A028D0" w14:textId="69C33F2B" w:rsidR="003E491A" w:rsidRPr="003E491A" w:rsidRDefault="003E491A" w:rsidP="003E491A">
      <w:pPr>
        <w:spacing w:line="240" w:lineRule="auto"/>
        <w:ind w:left="2160"/>
        <w:rPr>
          <w:rFonts w:asciiTheme="minorHAnsi" w:eastAsia="Times New Roman" w:hAnsiTheme="minorHAnsi" w:cs="Segoe UI"/>
          <w:szCs w:val="24"/>
          <w:lang w:eastAsia="en-IE"/>
        </w:rPr>
      </w:pPr>
      <w:r>
        <w:rPr>
          <w:rFonts w:asciiTheme="minorHAnsi" w:eastAsia="Times New Roman" w:hAnsiTheme="minorHAnsi" w:cs="Segoe UI"/>
          <w:szCs w:val="24"/>
          <w:lang w:eastAsia="en-IE"/>
        </w:rPr>
        <w:tab/>
      </w:r>
      <w:r>
        <w:rPr>
          <w:rFonts w:asciiTheme="minorHAnsi" w:eastAsia="Times New Roman" w:hAnsiTheme="minorHAnsi" w:cs="Segoe UI"/>
          <w:szCs w:val="24"/>
          <w:lang w:eastAsia="en-IE"/>
        </w:rPr>
        <w:tab/>
      </w:r>
      <w:r w:rsidRPr="003E491A">
        <w:rPr>
          <w:rFonts w:asciiTheme="minorHAnsi" w:eastAsia="Times New Roman" w:hAnsiTheme="minorHAnsi" w:cs="Segoe UI"/>
          <w:szCs w:val="24"/>
          <w:lang w:eastAsia="en-IE"/>
        </w:rPr>
        <w:tab/>
      </w:r>
      <w:r w:rsidRPr="003E491A">
        <w:rPr>
          <w:rFonts w:asciiTheme="minorHAnsi" w:eastAsia="Times New Roman" w:hAnsiTheme="minorHAnsi" w:cs="Segoe UI"/>
          <w:szCs w:val="24"/>
          <w:lang w:eastAsia="en-IE"/>
        </w:rPr>
        <w:tab/>
      </w:r>
      <w:r w:rsidRPr="003E491A">
        <w:rPr>
          <w:rFonts w:asciiTheme="minorHAnsi" w:eastAsia="Times New Roman" w:hAnsiTheme="minorHAnsi" w:cs="Segoe UI"/>
          <w:szCs w:val="24"/>
          <w:lang w:eastAsia="en-IE"/>
        </w:rPr>
        <w:tab/>
        <w:t xml:space="preserve">        </w:t>
      </w:r>
      <w:r w:rsidRPr="003E491A">
        <w:rPr>
          <w:rFonts w:asciiTheme="minorHAnsi" w:eastAsia="Times New Roman" w:hAnsiTheme="minorHAnsi" w:cs="Segoe UI"/>
          <w:szCs w:val="24"/>
          <w:lang w:eastAsia="en-IE"/>
        </w:rPr>
        <w:tab/>
        <w:t xml:space="preserve"> </w:t>
      </w:r>
      <w:r w:rsidRPr="003E491A">
        <w:rPr>
          <w:rFonts w:asciiTheme="minorHAnsi" w:eastAsia="Times New Roman" w:hAnsiTheme="minorHAnsi" w:cs="Segoe UI"/>
          <w:szCs w:val="24"/>
          <w:lang w:eastAsia="en-IE"/>
        </w:rPr>
        <w:tab/>
        <w:t>40%</w:t>
      </w:r>
    </w:p>
    <w:p w14:paraId="724A8588" w14:textId="77777777" w:rsidR="003E491A" w:rsidRPr="003E491A" w:rsidRDefault="003E491A" w:rsidP="003E491A">
      <w:pPr>
        <w:spacing w:line="240" w:lineRule="auto"/>
        <w:rPr>
          <w:rFonts w:asciiTheme="minorHAnsi" w:eastAsia="Times New Roman" w:hAnsiTheme="minorHAnsi" w:cs="Segoe UI"/>
          <w:szCs w:val="24"/>
          <w:lang w:eastAsia="en-IE"/>
        </w:rPr>
      </w:pPr>
    </w:p>
    <w:p w14:paraId="2FF1A7AC" w14:textId="77777777" w:rsidR="003E491A" w:rsidRPr="003E491A" w:rsidRDefault="003E491A" w:rsidP="003E491A">
      <w:pPr>
        <w:spacing w:line="240" w:lineRule="auto"/>
        <w:rPr>
          <w:rFonts w:asciiTheme="minorHAnsi" w:eastAsia="Times New Roman" w:hAnsiTheme="minorHAnsi" w:cs="Segoe UI"/>
          <w:szCs w:val="24"/>
          <w:lang w:eastAsia="en-IE"/>
        </w:rPr>
      </w:pPr>
    </w:p>
    <w:p w14:paraId="55B57131" w14:textId="3C82CE7D" w:rsidR="003E491A" w:rsidRPr="003E491A" w:rsidRDefault="003E491A" w:rsidP="003E491A">
      <w:pPr>
        <w:pStyle w:val="ListParagraph"/>
        <w:numPr>
          <w:ilvl w:val="0"/>
          <w:numId w:val="38"/>
        </w:numPr>
        <w:spacing w:line="240" w:lineRule="auto"/>
        <w:rPr>
          <w:rFonts w:asciiTheme="minorHAnsi" w:eastAsia="Times New Roman" w:hAnsiTheme="minorHAnsi" w:cs="Segoe UI"/>
          <w:szCs w:val="24"/>
          <w:lang w:eastAsia="en-IE"/>
        </w:rPr>
      </w:pPr>
      <w:r w:rsidRPr="003E491A">
        <w:rPr>
          <w:rFonts w:asciiTheme="minorHAnsi" w:eastAsia="Times New Roman" w:hAnsiTheme="minorHAnsi" w:cs="Segoe UI"/>
          <w:szCs w:val="24"/>
          <w:lang w:eastAsia="en-IE"/>
        </w:rPr>
        <w:t xml:space="preserve">CBA </w:t>
      </w:r>
      <w:r w:rsidRPr="003E491A">
        <w:rPr>
          <w:rFonts w:asciiTheme="minorHAnsi" w:eastAsia="Times New Roman" w:hAnsiTheme="minorHAnsi" w:cs="Segoe UI"/>
          <w:szCs w:val="24"/>
          <w:lang w:eastAsia="en-IE"/>
        </w:rPr>
        <w:tab/>
      </w:r>
      <w:r w:rsidRPr="003E491A">
        <w:rPr>
          <w:rFonts w:asciiTheme="minorHAnsi" w:eastAsia="Times New Roman" w:hAnsiTheme="minorHAnsi" w:cs="Segoe UI"/>
          <w:szCs w:val="24"/>
          <w:lang w:eastAsia="en-IE"/>
        </w:rPr>
        <w:tab/>
      </w:r>
      <w:r w:rsidRPr="003E491A">
        <w:rPr>
          <w:rFonts w:asciiTheme="minorHAnsi" w:eastAsia="Times New Roman" w:hAnsiTheme="minorHAnsi" w:cs="Segoe UI"/>
          <w:szCs w:val="24"/>
          <w:lang w:eastAsia="en-IE"/>
        </w:rPr>
        <w:tab/>
      </w:r>
      <w:r w:rsidRPr="003E491A">
        <w:rPr>
          <w:rFonts w:asciiTheme="minorHAnsi" w:eastAsia="Times New Roman" w:hAnsiTheme="minorHAnsi" w:cs="Segoe UI"/>
          <w:szCs w:val="24"/>
          <w:lang w:eastAsia="en-IE"/>
        </w:rPr>
        <w:tab/>
        <w:t xml:space="preserve"> </w:t>
      </w:r>
      <w:r w:rsidRPr="003E491A">
        <w:rPr>
          <w:rFonts w:asciiTheme="minorHAnsi" w:eastAsia="Times New Roman" w:hAnsiTheme="minorHAnsi" w:cs="Segoe UI"/>
          <w:szCs w:val="24"/>
          <w:lang w:eastAsia="en-IE"/>
        </w:rPr>
        <w:tab/>
      </w:r>
      <w:r w:rsidRPr="003E491A">
        <w:rPr>
          <w:rFonts w:asciiTheme="minorHAnsi" w:eastAsia="Times New Roman" w:hAnsiTheme="minorHAnsi" w:cs="Segoe UI"/>
          <w:szCs w:val="24"/>
          <w:lang w:eastAsia="en-IE"/>
        </w:rPr>
        <w:tab/>
      </w:r>
      <w:r w:rsidRPr="003E491A">
        <w:rPr>
          <w:rFonts w:asciiTheme="minorHAnsi" w:eastAsia="Times New Roman" w:hAnsiTheme="minorHAnsi" w:cs="Segoe UI"/>
          <w:szCs w:val="24"/>
          <w:lang w:eastAsia="en-IE"/>
        </w:rPr>
        <w:tab/>
      </w:r>
      <w:r>
        <w:rPr>
          <w:rFonts w:asciiTheme="minorHAnsi" w:eastAsia="Times New Roman" w:hAnsiTheme="minorHAnsi" w:cs="Segoe UI"/>
          <w:szCs w:val="24"/>
          <w:lang w:eastAsia="en-IE"/>
        </w:rPr>
        <w:tab/>
      </w:r>
      <w:r>
        <w:rPr>
          <w:rFonts w:asciiTheme="minorHAnsi" w:eastAsia="Times New Roman" w:hAnsiTheme="minorHAnsi" w:cs="Segoe UI"/>
          <w:szCs w:val="24"/>
          <w:lang w:eastAsia="en-IE"/>
        </w:rPr>
        <w:tab/>
      </w:r>
      <w:r w:rsidRPr="003E491A">
        <w:rPr>
          <w:rFonts w:asciiTheme="minorHAnsi" w:eastAsia="Times New Roman" w:hAnsiTheme="minorHAnsi" w:cs="Segoe UI"/>
          <w:szCs w:val="24"/>
          <w:lang w:eastAsia="en-IE"/>
        </w:rPr>
        <w:t>20%</w:t>
      </w:r>
    </w:p>
    <w:p w14:paraId="7CA2FB65" w14:textId="77777777" w:rsidR="003E491A" w:rsidRDefault="003E491A" w:rsidP="003E491A">
      <w:pPr>
        <w:spacing w:line="240" w:lineRule="auto"/>
        <w:ind w:left="2160"/>
        <w:rPr>
          <w:rFonts w:asciiTheme="minorHAnsi" w:eastAsia="Times New Roman" w:hAnsiTheme="minorHAnsi" w:cs="Segoe UI"/>
          <w:szCs w:val="24"/>
          <w:lang w:eastAsia="en-IE"/>
        </w:rPr>
      </w:pPr>
      <w:r w:rsidRPr="003E491A">
        <w:rPr>
          <w:rFonts w:asciiTheme="minorHAnsi" w:eastAsia="Times New Roman" w:hAnsiTheme="minorHAnsi" w:cs="Segoe UI"/>
          <w:szCs w:val="24"/>
          <w:lang w:eastAsia="en-IE"/>
        </w:rPr>
        <w:t xml:space="preserve">         </w:t>
      </w:r>
      <w:r w:rsidRPr="003E491A">
        <w:rPr>
          <w:rFonts w:asciiTheme="minorHAnsi" w:eastAsia="Times New Roman" w:hAnsiTheme="minorHAnsi" w:cs="Segoe UI"/>
          <w:szCs w:val="24"/>
          <w:lang w:eastAsia="en-IE"/>
        </w:rPr>
        <w:tab/>
      </w:r>
      <w:r w:rsidRPr="003E491A">
        <w:rPr>
          <w:rFonts w:asciiTheme="minorHAnsi" w:eastAsia="Times New Roman" w:hAnsiTheme="minorHAnsi" w:cs="Segoe UI"/>
          <w:szCs w:val="24"/>
          <w:lang w:eastAsia="en-IE"/>
        </w:rPr>
        <w:tab/>
      </w:r>
      <w:r w:rsidRPr="003E491A">
        <w:rPr>
          <w:rFonts w:asciiTheme="minorHAnsi" w:eastAsia="Times New Roman" w:hAnsiTheme="minorHAnsi" w:cs="Segoe UI"/>
          <w:szCs w:val="24"/>
          <w:lang w:eastAsia="en-IE"/>
        </w:rPr>
        <w:tab/>
      </w:r>
      <w:r w:rsidRPr="003E491A">
        <w:rPr>
          <w:rFonts w:asciiTheme="minorHAnsi" w:eastAsia="Times New Roman" w:hAnsiTheme="minorHAnsi" w:cs="Segoe UI"/>
          <w:szCs w:val="24"/>
          <w:lang w:eastAsia="en-IE"/>
        </w:rPr>
        <w:tab/>
      </w:r>
    </w:p>
    <w:p w14:paraId="6D28E5D6" w14:textId="5860647C" w:rsidR="003E491A" w:rsidRPr="003E491A" w:rsidRDefault="003E491A" w:rsidP="003E491A">
      <w:pPr>
        <w:pStyle w:val="ListParagraph"/>
        <w:numPr>
          <w:ilvl w:val="0"/>
          <w:numId w:val="38"/>
        </w:numPr>
        <w:spacing w:line="240" w:lineRule="auto"/>
        <w:rPr>
          <w:rFonts w:asciiTheme="minorHAnsi" w:eastAsia="Times New Roman" w:hAnsiTheme="minorHAnsi" w:cs="Segoe UI"/>
          <w:szCs w:val="24"/>
          <w:lang w:eastAsia="en-IE"/>
        </w:rPr>
      </w:pPr>
      <w:r w:rsidRPr="003E491A">
        <w:rPr>
          <w:rFonts w:asciiTheme="minorHAnsi" w:eastAsia="Times New Roman" w:hAnsiTheme="minorHAnsi" w:cs="Segoe UI"/>
          <w:szCs w:val="24"/>
          <w:lang w:eastAsia="en-IE"/>
        </w:rPr>
        <w:t>Classwork/</w:t>
      </w:r>
      <w:r w:rsidR="00A820C9">
        <w:rPr>
          <w:rFonts w:asciiTheme="minorHAnsi" w:eastAsia="Times New Roman" w:hAnsiTheme="minorHAnsi" w:cs="Segoe UI"/>
          <w:szCs w:val="24"/>
          <w:lang w:eastAsia="en-IE"/>
        </w:rPr>
        <w:t xml:space="preserve"> </w:t>
      </w:r>
      <w:proofErr w:type="gramStart"/>
      <w:r w:rsidRPr="003E491A">
        <w:rPr>
          <w:rFonts w:asciiTheme="minorHAnsi" w:eastAsia="Times New Roman" w:hAnsiTheme="minorHAnsi" w:cs="Segoe UI"/>
          <w:szCs w:val="24"/>
          <w:lang w:eastAsia="en-IE"/>
        </w:rPr>
        <w:t>Participation  (</w:t>
      </w:r>
      <w:proofErr w:type="gramEnd"/>
      <w:r w:rsidRPr="003E491A">
        <w:rPr>
          <w:rFonts w:asciiTheme="minorHAnsi" w:eastAsia="Times New Roman" w:hAnsiTheme="minorHAnsi" w:cs="Segoe UI"/>
          <w:szCs w:val="24"/>
          <w:lang w:eastAsia="en-IE"/>
        </w:rPr>
        <w:t>including online)</w:t>
      </w:r>
      <w:r w:rsidRPr="003E491A">
        <w:rPr>
          <w:rFonts w:asciiTheme="minorHAnsi" w:eastAsia="Times New Roman" w:hAnsiTheme="minorHAnsi" w:cs="Segoe UI"/>
          <w:szCs w:val="24"/>
          <w:lang w:eastAsia="en-IE"/>
        </w:rPr>
        <w:tab/>
      </w:r>
      <w:r w:rsidRPr="003E491A">
        <w:rPr>
          <w:rFonts w:asciiTheme="minorHAnsi" w:eastAsia="Times New Roman" w:hAnsiTheme="minorHAnsi" w:cs="Segoe UI"/>
          <w:szCs w:val="24"/>
          <w:lang w:eastAsia="en-IE"/>
        </w:rPr>
        <w:tab/>
      </w:r>
      <w:r w:rsidRPr="003E491A">
        <w:rPr>
          <w:rFonts w:asciiTheme="minorHAnsi" w:eastAsia="Times New Roman" w:hAnsiTheme="minorHAnsi" w:cs="Segoe UI"/>
          <w:szCs w:val="24"/>
          <w:lang w:eastAsia="en-IE"/>
        </w:rPr>
        <w:tab/>
      </w:r>
      <w:r w:rsidRPr="003E491A">
        <w:rPr>
          <w:rFonts w:asciiTheme="minorHAnsi" w:eastAsia="Times New Roman" w:hAnsiTheme="minorHAnsi" w:cs="Segoe UI"/>
          <w:szCs w:val="24"/>
          <w:lang w:eastAsia="en-IE"/>
        </w:rPr>
        <w:tab/>
        <w:t xml:space="preserve">30%  </w:t>
      </w:r>
    </w:p>
    <w:p w14:paraId="5506251F" w14:textId="0930BA0A" w:rsidR="003E491A" w:rsidRPr="003E491A" w:rsidRDefault="003E491A" w:rsidP="003E491A">
      <w:pPr>
        <w:spacing w:line="240" w:lineRule="auto"/>
        <w:ind w:left="6480"/>
        <w:rPr>
          <w:rFonts w:asciiTheme="minorHAnsi" w:eastAsia="Times New Roman" w:hAnsiTheme="minorHAnsi" w:cs="Segoe UI"/>
          <w:szCs w:val="24"/>
          <w:lang w:eastAsia="en-IE"/>
        </w:rPr>
      </w:pPr>
    </w:p>
    <w:p w14:paraId="34DC4F60" w14:textId="10998C45" w:rsidR="003E491A" w:rsidRPr="003E491A" w:rsidRDefault="003E491A" w:rsidP="003E491A">
      <w:pPr>
        <w:pStyle w:val="ListParagraph"/>
        <w:numPr>
          <w:ilvl w:val="0"/>
          <w:numId w:val="39"/>
        </w:numPr>
        <w:spacing w:line="240" w:lineRule="auto"/>
        <w:rPr>
          <w:rFonts w:asciiTheme="minorHAnsi" w:eastAsia="Times New Roman" w:hAnsiTheme="minorHAnsi" w:cs="Segoe UI"/>
          <w:szCs w:val="24"/>
          <w:lang w:eastAsia="en-IE"/>
        </w:rPr>
      </w:pPr>
      <w:r w:rsidRPr="003E491A">
        <w:rPr>
          <w:rFonts w:asciiTheme="minorHAnsi" w:eastAsia="Times New Roman" w:hAnsiTheme="minorHAnsi" w:cs="Segoe UI"/>
          <w:szCs w:val="24"/>
          <w:lang w:eastAsia="en-IE"/>
        </w:rPr>
        <w:t>On–going Assignments/ Tasks</w:t>
      </w:r>
      <w:r w:rsidRPr="003E491A">
        <w:rPr>
          <w:rFonts w:asciiTheme="minorHAnsi" w:eastAsia="Times New Roman" w:hAnsiTheme="minorHAnsi" w:cs="Segoe UI"/>
          <w:szCs w:val="24"/>
          <w:lang w:eastAsia="en-IE"/>
        </w:rPr>
        <w:tab/>
      </w:r>
      <w:r w:rsidRPr="003E491A">
        <w:rPr>
          <w:rFonts w:asciiTheme="minorHAnsi" w:eastAsia="Times New Roman" w:hAnsiTheme="minorHAnsi" w:cs="Segoe UI"/>
          <w:szCs w:val="24"/>
          <w:lang w:eastAsia="en-IE"/>
        </w:rPr>
        <w:tab/>
      </w:r>
      <w:r w:rsidRPr="003E491A">
        <w:rPr>
          <w:rFonts w:asciiTheme="minorHAnsi" w:eastAsia="Times New Roman" w:hAnsiTheme="minorHAnsi" w:cs="Segoe UI"/>
          <w:szCs w:val="24"/>
          <w:lang w:eastAsia="en-IE"/>
        </w:rPr>
        <w:tab/>
      </w:r>
      <w:r w:rsidRPr="003E491A">
        <w:rPr>
          <w:rFonts w:asciiTheme="minorHAnsi" w:eastAsia="Times New Roman" w:hAnsiTheme="minorHAnsi" w:cs="Segoe UI"/>
          <w:szCs w:val="24"/>
          <w:lang w:eastAsia="en-IE"/>
        </w:rPr>
        <w:tab/>
      </w:r>
      <w:r>
        <w:rPr>
          <w:rFonts w:asciiTheme="minorHAnsi" w:eastAsia="Times New Roman" w:hAnsiTheme="minorHAnsi" w:cs="Segoe UI"/>
          <w:szCs w:val="24"/>
          <w:lang w:eastAsia="en-IE"/>
        </w:rPr>
        <w:tab/>
      </w:r>
      <w:r w:rsidRPr="003E491A">
        <w:rPr>
          <w:rFonts w:asciiTheme="minorHAnsi" w:eastAsia="Times New Roman" w:hAnsiTheme="minorHAnsi" w:cs="Segoe UI"/>
          <w:szCs w:val="24"/>
          <w:lang w:eastAsia="en-IE"/>
        </w:rPr>
        <w:t>10%.</w:t>
      </w:r>
    </w:p>
    <w:p w14:paraId="02DDF856" w14:textId="77777777" w:rsidR="003E491A" w:rsidRPr="003E491A" w:rsidRDefault="003E491A" w:rsidP="003E491A">
      <w:pPr>
        <w:spacing w:line="240" w:lineRule="auto"/>
        <w:ind w:left="6480"/>
        <w:rPr>
          <w:rFonts w:asciiTheme="minorHAnsi" w:eastAsia="Times New Roman" w:hAnsiTheme="minorHAnsi" w:cs="Segoe UI"/>
          <w:szCs w:val="24"/>
          <w:lang w:eastAsia="en-IE"/>
        </w:rPr>
      </w:pPr>
      <w:r w:rsidRPr="003E491A">
        <w:rPr>
          <w:rFonts w:asciiTheme="minorHAnsi" w:eastAsia="Times New Roman" w:hAnsiTheme="minorHAnsi" w:cs="Segoe UI"/>
          <w:szCs w:val="24"/>
          <w:lang w:eastAsia="en-IE"/>
        </w:rPr>
        <w:t xml:space="preserve">  _________</w:t>
      </w:r>
    </w:p>
    <w:p w14:paraId="188CA248" w14:textId="171007E9" w:rsidR="003E491A" w:rsidRPr="003E491A" w:rsidRDefault="003E491A" w:rsidP="003E491A">
      <w:pPr>
        <w:spacing w:line="240" w:lineRule="auto"/>
        <w:rPr>
          <w:rFonts w:asciiTheme="minorHAnsi" w:eastAsia="Times New Roman" w:hAnsiTheme="minorHAnsi" w:cs="Segoe UI"/>
          <w:b/>
          <w:szCs w:val="24"/>
          <w:lang w:eastAsia="en-IE"/>
        </w:rPr>
      </w:pPr>
      <w:r w:rsidRPr="003E491A">
        <w:rPr>
          <w:rFonts w:asciiTheme="minorHAnsi" w:eastAsia="Times New Roman" w:hAnsiTheme="minorHAnsi" w:cs="Segoe UI"/>
          <w:b/>
          <w:szCs w:val="24"/>
          <w:lang w:eastAsia="en-IE"/>
        </w:rPr>
        <w:t>Total</w:t>
      </w:r>
      <w:r>
        <w:rPr>
          <w:rFonts w:asciiTheme="minorHAnsi" w:eastAsia="Times New Roman" w:hAnsiTheme="minorHAnsi" w:cs="Segoe UI"/>
          <w:b/>
          <w:szCs w:val="24"/>
          <w:lang w:eastAsia="en-IE"/>
        </w:rPr>
        <w:tab/>
      </w:r>
      <w:r>
        <w:rPr>
          <w:rFonts w:asciiTheme="minorHAnsi" w:eastAsia="Times New Roman" w:hAnsiTheme="minorHAnsi" w:cs="Segoe UI"/>
          <w:b/>
          <w:szCs w:val="24"/>
          <w:lang w:eastAsia="en-IE"/>
        </w:rPr>
        <w:tab/>
      </w:r>
      <w:r>
        <w:rPr>
          <w:rFonts w:asciiTheme="minorHAnsi" w:eastAsia="Times New Roman" w:hAnsiTheme="minorHAnsi" w:cs="Segoe UI"/>
          <w:b/>
          <w:szCs w:val="24"/>
          <w:lang w:eastAsia="en-IE"/>
        </w:rPr>
        <w:tab/>
      </w:r>
      <w:r>
        <w:rPr>
          <w:rFonts w:asciiTheme="minorHAnsi" w:eastAsia="Times New Roman" w:hAnsiTheme="minorHAnsi" w:cs="Segoe UI"/>
          <w:b/>
          <w:szCs w:val="24"/>
          <w:lang w:eastAsia="en-IE"/>
        </w:rPr>
        <w:tab/>
      </w:r>
      <w:r>
        <w:rPr>
          <w:rFonts w:asciiTheme="minorHAnsi" w:eastAsia="Times New Roman" w:hAnsiTheme="minorHAnsi" w:cs="Segoe UI"/>
          <w:b/>
          <w:szCs w:val="24"/>
          <w:lang w:eastAsia="en-IE"/>
        </w:rPr>
        <w:tab/>
      </w:r>
      <w:r w:rsidRPr="003E491A">
        <w:rPr>
          <w:rFonts w:asciiTheme="minorHAnsi" w:eastAsia="Times New Roman" w:hAnsiTheme="minorHAnsi" w:cs="Segoe UI"/>
          <w:b/>
          <w:szCs w:val="24"/>
          <w:lang w:eastAsia="en-IE"/>
        </w:rPr>
        <w:tab/>
      </w:r>
      <w:r w:rsidRPr="003E491A">
        <w:rPr>
          <w:rFonts w:asciiTheme="minorHAnsi" w:eastAsia="Times New Roman" w:hAnsiTheme="minorHAnsi" w:cs="Segoe UI"/>
          <w:b/>
          <w:szCs w:val="24"/>
          <w:lang w:eastAsia="en-IE"/>
        </w:rPr>
        <w:tab/>
      </w:r>
      <w:r w:rsidRPr="003E491A">
        <w:rPr>
          <w:rFonts w:asciiTheme="minorHAnsi" w:eastAsia="Times New Roman" w:hAnsiTheme="minorHAnsi" w:cs="Segoe UI"/>
          <w:b/>
          <w:szCs w:val="24"/>
          <w:lang w:eastAsia="en-IE"/>
        </w:rPr>
        <w:tab/>
      </w:r>
      <w:r w:rsidRPr="003E491A">
        <w:rPr>
          <w:rFonts w:asciiTheme="minorHAnsi" w:eastAsia="Times New Roman" w:hAnsiTheme="minorHAnsi" w:cs="Segoe UI"/>
          <w:b/>
          <w:szCs w:val="24"/>
          <w:lang w:eastAsia="en-IE"/>
        </w:rPr>
        <w:tab/>
      </w:r>
      <w:r w:rsidRPr="003E491A">
        <w:rPr>
          <w:rFonts w:asciiTheme="minorHAnsi" w:eastAsia="Times New Roman" w:hAnsiTheme="minorHAnsi" w:cs="Segoe UI"/>
          <w:b/>
          <w:szCs w:val="24"/>
          <w:lang w:eastAsia="en-IE"/>
        </w:rPr>
        <w:tab/>
        <w:t>10</w:t>
      </w:r>
      <w:r>
        <w:rPr>
          <w:rFonts w:asciiTheme="minorHAnsi" w:eastAsia="Times New Roman" w:hAnsiTheme="minorHAnsi" w:cs="Segoe UI"/>
          <w:b/>
          <w:szCs w:val="24"/>
          <w:lang w:eastAsia="en-IE"/>
        </w:rPr>
        <w:t>0</w:t>
      </w:r>
      <w:r w:rsidRPr="003E491A">
        <w:rPr>
          <w:rFonts w:asciiTheme="minorHAnsi" w:eastAsia="Times New Roman" w:hAnsiTheme="minorHAnsi" w:cs="Segoe UI"/>
          <w:b/>
          <w:szCs w:val="24"/>
          <w:lang w:eastAsia="en-IE"/>
        </w:rPr>
        <w:t>%</w:t>
      </w:r>
    </w:p>
    <w:p w14:paraId="663A6FFC" w14:textId="77777777" w:rsidR="003E491A" w:rsidRPr="003E491A" w:rsidRDefault="003E491A" w:rsidP="003E491A">
      <w:pPr>
        <w:spacing w:line="240" w:lineRule="auto"/>
        <w:rPr>
          <w:rFonts w:asciiTheme="minorHAnsi" w:eastAsia="Times New Roman" w:hAnsiTheme="minorHAnsi" w:cs="Segoe UI"/>
          <w:b/>
          <w:szCs w:val="24"/>
          <w:lang w:eastAsia="en-IE"/>
        </w:rPr>
      </w:pPr>
    </w:p>
    <w:p w14:paraId="541E89B5" w14:textId="77777777" w:rsidR="003E491A" w:rsidRDefault="003E491A" w:rsidP="003E491A">
      <w:pPr>
        <w:rPr>
          <w:rFonts w:asciiTheme="minorHAnsi" w:hAnsiTheme="minorHAnsi"/>
          <w:b/>
          <w:szCs w:val="24"/>
        </w:rPr>
      </w:pPr>
    </w:p>
    <w:p w14:paraId="6AE7007E" w14:textId="3F0C40CB" w:rsidR="003E491A" w:rsidRDefault="003E491A" w:rsidP="003E491A">
      <w:pPr>
        <w:rPr>
          <w:rFonts w:asciiTheme="minorHAnsi" w:hAnsiTheme="minorHAnsi"/>
          <w:szCs w:val="24"/>
        </w:rPr>
      </w:pPr>
      <w:r w:rsidRPr="003E491A">
        <w:rPr>
          <w:rFonts w:asciiTheme="minorHAnsi" w:hAnsiTheme="minorHAnsi"/>
          <w:b/>
          <w:szCs w:val="24"/>
        </w:rPr>
        <w:t>Overall Grade system being used:</w:t>
      </w:r>
      <w:r w:rsidRPr="003E491A">
        <w:rPr>
          <w:rFonts w:asciiTheme="minorHAnsi" w:hAnsiTheme="minorHAnsi"/>
          <w:szCs w:val="24"/>
        </w:rPr>
        <w:tab/>
        <w:t>New JC Grading System below</w:t>
      </w:r>
    </w:p>
    <w:p w14:paraId="65F2C497" w14:textId="77777777" w:rsidR="003E491A" w:rsidRPr="003E491A" w:rsidRDefault="003E491A" w:rsidP="003E491A">
      <w:pPr>
        <w:spacing w:line="240" w:lineRule="auto"/>
        <w:rPr>
          <w:rFonts w:asciiTheme="minorHAnsi" w:eastAsia="Times New Roman" w:hAnsiTheme="minorHAnsi" w:cs="Segoe UI"/>
          <w:b/>
          <w:szCs w:val="24"/>
          <w:lang w:eastAsia="en-IE"/>
        </w:rPr>
      </w:pPr>
    </w:p>
    <w:p w14:paraId="18D148C8" w14:textId="77777777" w:rsidR="003E491A" w:rsidRPr="003E491A" w:rsidRDefault="003E491A" w:rsidP="008B3A09">
      <w:pPr>
        <w:spacing w:line="240" w:lineRule="auto"/>
        <w:rPr>
          <w:rFonts w:asciiTheme="minorHAnsi" w:eastAsia="Times New Roman" w:hAnsiTheme="minorHAnsi" w:cs="Segoe UI"/>
          <w:b/>
          <w:sz w:val="21"/>
          <w:szCs w:val="21"/>
          <w:lang w:eastAsia="en-IE"/>
        </w:rPr>
      </w:pPr>
    </w:p>
    <w:p w14:paraId="22468466" w14:textId="092039CE" w:rsidR="00A80D8E" w:rsidRPr="003E491A" w:rsidRDefault="00A80D8E" w:rsidP="008B3A09">
      <w:pPr>
        <w:spacing w:line="240" w:lineRule="auto"/>
        <w:rPr>
          <w:rFonts w:asciiTheme="minorHAnsi" w:eastAsia="Times New Roman" w:hAnsiTheme="minorHAnsi" w:cs="Segoe UI"/>
          <w:b/>
          <w:sz w:val="21"/>
          <w:szCs w:val="21"/>
          <w:lang w:eastAsia="en-IE"/>
        </w:rPr>
      </w:pPr>
    </w:p>
    <w:p w14:paraId="1E1E4314" w14:textId="77777777" w:rsidR="003E491A" w:rsidRDefault="003E491A" w:rsidP="003E491A"/>
    <w:tbl>
      <w:tblPr>
        <w:tblStyle w:val="TableGrid"/>
        <w:tblpPr w:leftFromText="180" w:rightFromText="180" w:vertAnchor="text" w:horzAnchor="page" w:tblpX="2881" w:tblpY="163"/>
        <w:tblW w:w="0" w:type="auto"/>
        <w:tblLook w:val="04A0" w:firstRow="1" w:lastRow="0" w:firstColumn="1" w:lastColumn="0" w:noHBand="0" w:noVBand="1"/>
      </w:tblPr>
      <w:tblGrid>
        <w:gridCol w:w="1452"/>
        <w:gridCol w:w="2195"/>
        <w:gridCol w:w="2160"/>
      </w:tblGrid>
      <w:tr w:rsidR="003E491A" w:rsidRPr="00610226" w14:paraId="74B37B21" w14:textId="77777777" w:rsidTr="003F0E51">
        <w:trPr>
          <w:trHeight w:val="309"/>
        </w:trPr>
        <w:tc>
          <w:tcPr>
            <w:tcW w:w="1452" w:type="dxa"/>
          </w:tcPr>
          <w:p w14:paraId="0A001522" w14:textId="77777777" w:rsidR="003E491A" w:rsidRPr="00610226" w:rsidRDefault="003E491A" w:rsidP="003F0E51">
            <w:pPr>
              <w:rPr>
                <w:b/>
              </w:rPr>
            </w:pPr>
            <w:r>
              <w:rPr>
                <w:b/>
              </w:rPr>
              <w:t>LEVEL</w:t>
            </w:r>
          </w:p>
        </w:tc>
        <w:tc>
          <w:tcPr>
            <w:tcW w:w="2195" w:type="dxa"/>
          </w:tcPr>
          <w:p w14:paraId="40377C0A" w14:textId="77777777" w:rsidR="003E491A" w:rsidRPr="00610226" w:rsidRDefault="003E491A" w:rsidP="003F0E51">
            <w:pPr>
              <w:rPr>
                <w:b/>
              </w:rPr>
            </w:pPr>
            <w:r w:rsidRPr="00610226">
              <w:rPr>
                <w:b/>
              </w:rPr>
              <w:t>PERCENTAGE</w:t>
            </w:r>
          </w:p>
        </w:tc>
        <w:tc>
          <w:tcPr>
            <w:tcW w:w="2160" w:type="dxa"/>
          </w:tcPr>
          <w:p w14:paraId="2B9E5870" w14:textId="77777777" w:rsidR="003E491A" w:rsidRPr="00610226" w:rsidRDefault="003E491A" w:rsidP="003F0E51">
            <w:pPr>
              <w:rPr>
                <w:b/>
              </w:rPr>
            </w:pPr>
            <w:r w:rsidRPr="00610226">
              <w:rPr>
                <w:b/>
              </w:rPr>
              <w:t>GRADE</w:t>
            </w:r>
          </w:p>
        </w:tc>
      </w:tr>
      <w:tr w:rsidR="003E491A" w14:paraId="5E692A9D" w14:textId="77777777" w:rsidTr="003F0E51">
        <w:trPr>
          <w:trHeight w:val="292"/>
        </w:trPr>
        <w:tc>
          <w:tcPr>
            <w:tcW w:w="1452" w:type="dxa"/>
            <w:vMerge w:val="restart"/>
          </w:tcPr>
          <w:p w14:paraId="248794E8" w14:textId="77777777" w:rsidR="003E491A" w:rsidRDefault="003E491A" w:rsidP="003F0E51"/>
          <w:p w14:paraId="00683BC3" w14:textId="77777777" w:rsidR="003E491A" w:rsidRDefault="003E491A" w:rsidP="003F0E51">
            <w:r>
              <w:t>Higher</w:t>
            </w:r>
          </w:p>
          <w:p w14:paraId="39C95326" w14:textId="77777777" w:rsidR="003E491A" w:rsidRDefault="003E491A" w:rsidP="003F0E51">
            <w:r>
              <w:t xml:space="preserve">Ordinary </w:t>
            </w:r>
          </w:p>
          <w:p w14:paraId="7B87B231" w14:textId="77777777" w:rsidR="003E491A" w:rsidRDefault="003E491A" w:rsidP="003F0E51">
            <w:r>
              <w:t>Common</w:t>
            </w:r>
          </w:p>
        </w:tc>
        <w:tc>
          <w:tcPr>
            <w:tcW w:w="2195" w:type="dxa"/>
          </w:tcPr>
          <w:p w14:paraId="1FCC04C7" w14:textId="77777777" w:rsidR="003E491A" w:rsidRDefault="003E491A" w:rsidP="003F0E51">
            <w:r>
              <w:rPr>
                <w:rFonts w:cstheme="minorHAnsi"/>
              </w:rPr>
              <w:t>≥</w:t>
            </w:r>
            <w:r>
              <w:t xml:space="preserve"> 90 to 100</w:t>
            </w:r>
          </w:p>
        </w:tc>
        <w:tc>
          <w:tcPr>
            <w:tcW w:w="2160" w:type="dxa"/>
          </w:tcPr>
          <w:p w14:paraId="70E00D3F" w14:textId="77777777" w:rsidR="003E491A" w:rsidRDefault="003E491A" w:rsidP="003F0E51">
            <w:r>
              <w:t>Distinction</w:t>
            </w:r>
          </w:p>
        </w:tc>
      </w:tr>
      <w:tr w:rsidR="003E491A" w14:paraId="2F7D708A" w14:textId="77777777" w:rsidTr="003F0E51">
        <w:trPr>
          <w:trHeight w:val="327"/>
        </w:trPr>
        <w:tc>
          <w:tcPr>
            <w:tcW w:w="1452" w:type="dxa"/>
            <w:vMerge/>
          </w:tcPr>
          <w:p w14:paraId="0394A547" w14:textId="77777777" w:rsidR="003E491A" w:rsidRDefault="003E491A" w:rsidP="003F0E51"/>
        </w:tc>
        <w:tc>
          <w:tcPr>
            <w:tcW w:w="2195" w:type="dxa"/>
          </w:tcPr>
          <w:p w14:paraId="789538E8" w14:textId="77777777" w:rsidR="003E491A" w:rsidRDefault="003E491A" w:rsidP="003F0E51">
            <w:r>
              <w:rPr>
                <w:rFonts w:cstheme="minorHAnsi"/>
              </w:rPr>
              <w:t xml:space="preserve">≥ </w:t>
            </w:r>
            <w:r>
              <w:t xml:space="preserve">75 and </w:t>
            </w:r>
            <w:r>
              <w:rPr>
                <w:rFonts w:cstheme="minorHAnsi"/>
              </w:rPr>
              <w:t>&lt; 90</w:t>
            </w:r>
          </w:p>
        </w:tc>
        <w:tc>
          <w:tcPr>
            <w:tcW w:w="2160" w:type="dxa"/>
          </w:tcPr>
          <w:p w14:paraId="0FB50B41" w14:textId="77777777" w:rsidR="003E491A" w:rsidRDefault="003E491A" w:rsidP="003F0E51">
            <w:r>
              <w:t>Higher Merit</w:t>
            </w:r>
          </w:p>
        </w:tc>
      </w:tr>
      <w:tr w:rsidR="003E491A" w14:paraId="3BFDFE8F" w14:textId="77777777" w:rsidTr="003F0E51">
        <w:trPr>
          <w:trHeight w:val="309"/>
        </w:trPr>
        <w:tc>
          <w:tcPr>
            <w:tcW w:w="1452" w:type="dxa"/>
            <w:vMerge/>
          </w:tcPr>
          <w:p w14:paraId="7A533340" w14:textId="77777777" w:rsidR="003E491A" w:rsidRDefault="003E491A" w:rsidP="003F0E51"/>
        </w:tc>
        <w:tc>
          <w:tcPr>
            <w:tcW w:w="2195" w:type="dxa"/>
          </w:tcPr>
          <w:p w14:paraId="64E20546" w14:textId="77777777" w:rsidR="003E491A" w:rsidRDefault="003E491A" w:rsidP="003F0E51">
            <w:r w:rsidRPr="009102DD">
              <w:rPr>
                <w:rFonts w:cstheme="minorHAnsi"/>
              </w:rPr>
              <w:t>≥</w:t>
            </w:r>
            <w:r>
              <w:rPr>
                <w:rFonts w:cstheme="minorHAnsi"/>
              </w:rPr>
              <w:t xml:space="preserve"> 55 and &lt; 75</w:t>
            </w:r>
          </w:p>
        </w:tc>
        <w:tc>
          <w:tcPr>
            <w:tcW w:w="2160" w:type="dxa"/>
          </w:tcPr>
          <w:p w14:paraId="4DF14557" w14:textId="77777777" w:rsidR="003E491A" w:rsidRDefault="003E491A" w:rsidP="003F0E51">
            <w:r>
              <w:t>Merit</w:t>
            </w:r>
          </w:p>
        </w:tc>
      </w:tr>
      <w:tr w:rsidR="003E491A" w14:paraId="3E145095" w14:textId="77777777" w:rsidTr="003F0E51">
        <w:trPr>
          <w:trHeight w:val="327"/>
        </w:trPr>
        <w:tc>
          <w:tcPr>
            <w:tcW w:w="1452" w:type="dxa"/>
            <w:vMerge/>
          </w:tcPr>
          <w:p w14:paraId="1A1B99A1" w14:textId="77777777" w:rsidR="003E491A" w:rsidRDefault="003E491A" w:rsidP="003F0E51"/>
        </w:tc>
        <w:tc>
          <w:tcPr>
            <w:tcW w:w="2195" w:type="dxa"/>
          </w:tcPr>
          <w:p w14:paraId="2FE17B9F" w14:textId="77777777" w:rsidR="003E491A" w:rsidRDefault="003E491A" w:rsidP="003F0E51">
            <w:r w:rsidRPr="009102DD">
              <w:rPr>
                <w:rFonts w:cstheme="minorHAnsi"/>
              </w:rPr>
              <w:t>≥</w:t>
            </w:r>
            <w:r>
              <w:rPr>
                <w:rFonts w:cstheme="minorHAnsi"/>
              </w:rPr>
              <w:t xml:space="preserve"> 40 and &lt; 55</w:t>
            </w:r>
          </w:p>
        </w:tc>
        <w:tc>
          <w:tcPr>
            <w:tcW w:w="2160" w:type="dxa"/>
          </w:tcPr>
          <w:p w14:paraId="78505D32" w14:textId="77777777" w:rsidR="003E491A" w:rsidRDefault="003E491A" w:rsidP="003F0E51">
            <w:r>
              <w:t>Achieved</w:t>
            </w:r>
          </w:p>
        </w:tc>
      </w:tr>
      <w:tr w:rsidR="003E491A" w14:paraId="18397F3C" w14:textId="77777777" w:rsidTr="003F0E51">
        <w:trPr>
          <w:trHeight w:val="309"/>
        </w:trPr>
        <w:tc>
          <w:tcPr>
            <w:tcW w:w="1452" w:type="dxa"/>
            <w:vMerge/>
          </w:tcPr>
          <w:p w14:paraId="2C644311" w14:textId="77777777" w:rsidR="003E491A" w:rsidRDefault="003E491A" w:rsidP="003F0E51"/>
        </w:tc>
        <w:tc>
          <w:tcPr>
            <w:tcW w:w="2195" w:type="dxa"/>
          </w:tcPr>
          <w:p w14:paraId="1D6D9BF9" w14:textId="77777777" w:rsidR="003E491A" w:rsidRDefault="003E491A" w:rsidP="003F0E51">
            <w:r w:rsidRPr="009102DD">
              <w:rPr>
                <w:rFonts w:cstheme="minorHAnsi"/>
              </w:rPr>
              <w:t>≥</w:t>
            </w:r>
            <w:r>
              <w:rPr>
                <w:rFonts w:cstheme="minorHAnsi"/>
              </w:rPr>
              <w:t xml:space="preserve"> 20 and &lt; 40</w:t>
            </w:r>
          </w:p>
        </w:tc>
        <w:tc>
          <w:tcPr>
            <w:tcW w:w="2160" w:type="dxa"/>
          </w:tcPr>
          <w:p w14:paraId="11056D29" w14:textId="77777777" w:rsidR="003E491A" w:rsidRDefault="003E491A" w:rsidP="003F0E51">
            <w:r>
              <w:t>Partially Achieved</w:t>
            </w:r>
          </w:p>
        </w:tc>
      </w:tr>
      <w:tr w:rsidR="003E491A" w14:paraId="11787944" w14:textId="77777777" w:rsidTr="003F0E51">
        <w:trPr>
          <w:trHeight w:val="327"/>
        </w:trPr>
        <w:tc>
          <w:tcPr>
            <w:tcW w:w="1452" w:type="dxa"/>
            <w:vMerge/>
          </w:tcPr>
          <w:p w14:paraId="70D2E341" w14:textId="77777777" w:rsidR="003E491A" w:rsidRDefault="003E491A" w:rsidP="003F0E51"/>
        </w:tc>
        <w:tc>
          <w:tcPr>
            <w:tcW w:w="2195" w:type="dxa"/>
          </w:tcPr>
          <w:p w14:paraId="6565393C" w14:textId="77777777" w:rsidR="003E491A" w:rsidRDefault="003E491A" w:rsidP="003F0E51">
            <w:r w:rsidRPr="009102DD">
              <w:rPr>
                <w:rFonts w:cstheme="minorHAnsi"/>
              </w:rPr>
              <w:t>≥</w:t>
            </w:r>
            <w:r>
              <w:rPr>
                <w:rFonts w:cstheme="minorHAnsi"/>
              </w:rPr>
              <w:t xml:space="preserve"> 0 and &lt; 20</w:t>
            </w:r>
          </w:p>
        </w:tc>
        <w:tc>
          <w:tcPr>
            <w:tcW w:w="2160" w:type="dxa"/>
          </w:tcPr>
          <w:p w14:paraId="7751A01D" w14:textId="77777777" w:rsidR="003E491A" w:rsidRDefault="003E491A" w:rsidP="003F0E51">
            <w:r>
              <w:t>Not Graded</w:t>
            </w:r>
          </w:p>
        </w:tc>
      </w:tr>
    </w:tbl>
    <w:p w14:paraId="34563FAC" w14:textId="77777777" w:rsidR="00A80D8E" w:rsidRPr="003E491A" w:rsidRDefault="00A80D8E" w:rsidP="008B3A09">
      <w:pPr>
        <w:spacing w:line="240" w:lineRule="auto"/>
        <w:rPr>
          <w:rFonts w:asciiTheme="minorHAnsi" w:eastAsia="Times New Roman" w:hAnsiTheme="minorHAnsi" w:cs="Segoe UI"/>
          <w:b/>
          <w:sz w:val="21"/>
          <w:szCs w:val="21"/>
          <w:lang w:eastAsia="en-IE"/>
        </w:rPr>
      </w:pPr>
    </w:p>
    <w:p w14:paraId="1A57FC4E" w14:textId="77777777" w:rsidR="00F1350F" w:rsidRPr="003E491A" w:rsidRDefault="00F1350F" w:rsidP="008B3A09">
      <w:pPr>
        <w:spacing w:line="240" w:lineRule="auto"/>
        <w:rPr>
          <w:rFonts w:asciiTheme="minorHAnsi" w:eastAsia="Times New Roman" w:hAnsiTheme="minorHAnsi" w:cs="Segoe UI"/>
          <w:b/>
          <w:sz w:val="21"/>
          <w:szCs w:val="21"/>
          <w:lang w:eastAsia="en-IE"/>
        </w:rPr>
      </w:pPr>
    </w:p>
    <w:p w14:paraId="7E2863CA" w14:textId="77777777" w:rsidR="00F1350F" w:rsidRPr="003E491A" w:rsidRDefault="00F1350F" w:rsidP="008B3A09">
      <w:pPr>
        <w:spacing w:line="240" w:lineRule="auto"/>
        <w:rPr>
          <w:rFonts w:asciiTheme="minorHAnsi" w:eastAsia="Times New Roman" w:hAnsiTheme="minorHAnsi" w:cs="Segoe UI"/>
          <w:b/>
          <w:sz w:val="21"/>
          <w:szCs w:val="21"/>
          <w:lang w:eastAsia="en-IE"/>
        </w:rPr>
      </w:pPr>
    </w:p>
    <w:p w14:paraId="75ACD47E" w14:textId="77777777" w:rsidR="008B3A09" w:rsidRPr="003E491A" w:rsidRDefault="008B3A09" w:rsidP="00AB160E">
      <w:pPr>
        <w:rPr>
          <w:rFonts w:asciiTheme="minorHAnsi" w:hAnsiTheme="minorHAnsi"/>
          <w:b/>
          <w:bCs/>
          <w:szCs w:val="24"/>
        </w:rPr>
      </w:pPr>
    </w:p>
    <w:p w14:paraId="1FC9CCAB" w14:textId="77777777" w:rsidR="003E491A" w:rsidRDefault="003E491A" w:rsidP="00AB160E">
      <w:pPr>
        <w:rPr>
          <w:rFonts w:asciiTheme="minorHAnsi" w:hAnsiTheme="minorHAnsi"/>
          <w:b/>
          <w:bCs/>
          <w:szCs w:val="24"/>
        </w:rPr>
      </w:pPr>
    </w:p>
    <w:p w14:paraId="0C7A521E" w14:textId="77777777" w:rsidR="003E491A" w:rsidRDefault="003E491A" w:rsidP="00AB160E">
      <w:pPr>
        <w:rPr>
          <w:rFonts w:asciiTheme="minorHAnsi" w:hAnsiTheme="minorHAnsi"/>
          <w:b/>
          <w:bCs/>
          <w:szCs w:val="24"/>
        </w:rPr>
      </w:pPr>
    </w:p>
    <w:p w14:paraId="19E1DA5C" w14:textId="77777777" w:rsidR="003E491A" w:rsidRDefault="003E491A" w:rsidP="00AB160E">
      <w:pPr>
        <w:rPr>
          <w:rFonts w:asciiTheme="minorHAnsi" w:hAnsiTheme="minorHAnsi"/>
          <w:b/>
          <w:bCs/>
          <w:szCs w:val="24"/>
        </w:rPr>
      </w:pPr>
    </w:p>
    <w:p w14:paraId="4F90C37D" w14:textId="77777777" w:rsidR="003E491A" w:rsidRDefault="003E491A" w:rsidP="00AB160E">
      <w:pPr>
        <w:rPr>
          <w:rFonts w:asciiTheme="minorHAnsi" w:hAnsiTheme="minorHAnsi"/>
          <w:b/>
          <w:bCs/>
          <w:szCs w:val="24"/>
        </w:rPr>
      </w:pPr>
    </w:p>
    <w:p w14:paraId="63BF4529" w14:textId="77777777" w:rsidR="003E491A" w:rsidRDefault="003E491A" w:rsidP="00AB160E">
      <w:pPr>
        <w:rPr>
          <w:rFonts w:asciiTheme="minorHAnsi" w:hAnsiTheme="minorHAnsi"/>
          <w:b/>
          <w:bCs/>
          <w:szCs w:val="24"/>
        </w:rPr>
      </w:pPr>
    </w:p>
    <w:p w14:paraId="5624C115" w14:textId="77777777" w:rsidR="003E491A" w:rsidRDefault="003E491A" w:rsidP="00AB160E">
      <w:pPr>
        <w:rPr>
          <w:rFonts w:asciiTheme="minorHAnsi" w:hAnsiTheme="minorHAnsi"/>
          <w:b/>
          <w:bCs/>
          <w:szCs w:val="24"/>
        </w:rPr>
      </w:pPr>
    </w:p>
    <w:p w14:paraId="50F64A52" w14:textId="77777777" w:rsidR="003E491A" w:rsidRDefault="003E491A" w:rsidP="00AB160E">
      <w:pPr>
        <w:rPr>
          <w:rFonts w:asciiTheme="minorHAnsi" w:hAnsiTheme="minorHAnsi"/>
          <w:b/>
          <w:bCs/>
          <w:szCs w:val="24"/>
        </w:rPr>
      </w:pPr>
    </w:p>
    <w:p w14:paraId="431A01AC" w14:textId="77777777" w:rsidR="003E491A" w:rsidRDefault="003E491A" w:rsidP="00AB160E">
      <w:pPr>
        <w:rPr>
          <w:rFonts w:asciiTheme="minorHAnsi" w:hAnsiTheme="minorHAnsi"/>
          <w:b/>
          <w:bCs/>
          <w:szCs w:val="24"/>
        </w:rPr>
      </w:pPr>
    </w:p>
    <w:p w14:paraId="6D821F6B" w14:textId="12194B5F" w:rsidR="003E491A" w:rsidRDefault="003E491A" w:rsidP="00AB160E">
      <w:pPr>
        <w:rPr>
          <w:rFonts w:asciiTheme="minorHAnsi" w:hAnsiTheme="minorHAnsi"/>
          <w:b/>
          <w:bCs/>
          <w:szCs w:val="24"/>
        </w:rPr>
      </w:pPr>
    </w:p>
    <w:p w14:paraId="6F6D43F7" w14:textId="69F13870" w:rsidR="003E491A" w:rsidRDefault="003E491A" w:rsidP="00AB160E">
      <w:pPr>
        <w:rPr>
          <w:rFonts w:asciiTheme="minorHAnsi" w:hAnsiTheme="minorHAnsi"/>
          <w:b/>
          <w:bCs/>
          <w:szCs w:val="24"/>
        </w:rPr>
      </w:pPr>
    </w:p>
    <w:p w14:paraId="660F0085" w14:textId="1D1A4FEF" w:rsidR="003E491A" w:rsidRDefault="003E491A" w:rsidP="00AB160E">
      <w:pPr>
        <w:rPr>
          <w:rFonts w:asciiTheme="minorHAnsi" w:hAnsiTheme="minorHAnsi"/>
          <w:b/>
          <w:bCs/>
          <w:szCs w:val="24"/>
        </w:rPr>
      </w:pPr>
    </w:p>
    <w:p w14:paraId="1579428B" w14:textId="426ACC27" w:rsidR="003E491A" w:rsidRDefault="003E491A" w:rsidP="00AB160E">
      <w:pPr>
        <w:rPr>
          <w:rFonts w:asciiTheme="minorHAnsi" w:hAnsiTheme="minorHAnsi"/>
          <w:b/>
          <w:bCs/>
          <w:szCs w:val="24"/>
        </w:rPr>
      </w:pPr>
    </w:p>
    <w:p w14:paraId="1626C911" w14:textId="3ED3286D" w:rsidR="003E491A" w:rsidRDefault="003E491A" w:rsidP="00AB160E">
      <w:pPr>
        <w:rPr>
          <w:rFonts w:asciiTheme="minorHAnsi" w:hAnsiTheme="minorHAnsi"/>
          <w:b/>
          <w:bCs/>
          <w:szCs w:val="24"/>
        </w:rPr>
      </w:pPr>
    </w:p>
    <w:p w14:paraId="45C2A2C2" w14:textId="5086C812" w:rsidR="003E491A" w:rsidRDefault="003E491A" w:rsidP="00AB160E">
      <w:pPr>
        <w:rPr>
          <w:rFonts w:asciiTheme="minorHAnsi" w:hAnsiTheme="minorHAnsi"/>
          <w:b/>
          <w:bCs/>
          <w:szCs w:val="24"/>
        </w:rPr>
      </w:pPr>
    </w:p>
    <w:p w14:paraId="5AC865E3" w14:textId="27B4FD55" w:rsidR="00C35379" w:rsidRDefault="00C35379" w:rsidP="00C35379">
      <w:pPr>
        <w:spacing w:line="240" w:lineRule="auto"/>
        <w:rPr>
          <w:rFonts w:asciiTheme="minorHAnsi" w:eastAsia="Times New Roman" w:hAnsiTheme="minorHAnsi" w:cs="Segoe UI"/>
          <w:b/>
          <w:szCs w:val="24"/>
          <w:lang w:eastAsia="en-IE"/>
        </w:rPr>
      </w:pPr>
      <w:r w:rsidRPr="003E491A">
        <w:rPr>
          <w:rFonts w:asciiTheme="minorHAnsi" w:eastAsia="Times New Roman" w:hAnsiTheme="minorHAnsi" w:cs="Segoe UI"/>
          <w:b/>
          <w:szCs w:val="24"/>
          <w:lang w:eastAsia="en-IE"/>
        </w:rPr>
        <w:t>Subject:</w:t>
      </w:r>
      <w:r w:rsidRPr="003E491A">
        <w:rPr>
          <w:rFonts w:asciiTheme="minorHAnsi" w:eastAsia="Times New Roman" w:hAnsiTheme="minorHAnsi" w:cs="Segoe UI"/>
          <w:b/>
          <w:szCs w:val="24"/>
          <w:lang w:eastAsia="en-IE"/>
        </w:rPr>
        <w:tab/>
      </w:r>
      <w:r w:rsidRPr="0074432B">
        <w:rPr>
          <w:b/>
          <w:bCs/>
          <w:szCs w:val="24"/>
        </w:rPr>
        <w:t>Irish, Spanish, French</w:t>
      </w:r>
      <w:r w:rsidRPr="003E491A">
        <w:rPr>
          <w:rFonts w:asciiTheme="minorHAnsi" w:eastAsia="Times New Roman" w:hAnsiTheme="minorHAnsi" w:cs="Segoe UI"/>
          <w:b/>
          <w:szCs w:val="24"/>
          <w:lang w:eastAsia="en-IE"/>
        </w:rPr>
        <w:tab/>
      </w:r>
    </w:p>
    <w:p w14:paraId="6567668A" w14:textId="77777777" w:rsidR="00C35379" w:rsidRDefault="00C35379" w:rsidP="00C35379">
      <w:pPr>
        <w:spacing w:line="240" w:lineRule="auto"/>
        <w:rPr>
          <w:rFonts w:asciiTheme="minorHAnsi" w:eastAsia="Times New Roman" w:hAnsiTheme="minorHAnsi" w:cs="Segoe UI"/>
          <w:b/>
          <w:szCs w:val="24"/>
          <w:lang w:eastAsia="en-IE"/>
        </w:rPr>
      </w:pPr>
    </w:p>
    <w:p w14:paraId="54F99778" w14:textId="77777777" w:rsidR="00C35379" w:rsidRDefault="00C35379" w:rsidP="00C35379">
      <w:pPr>
        <w:spacing w:line="240" w:lineRule="auto"/>
        <w:rPr>
          <w:rFonts w:asciiTheme="minorHAnsi" w:eastAsia="Times New Roman" w:hAnsiTheme="minorHAnsi" w:cs="Segoe UI"/>
          <w:b/>
          <w:szCs w:val="24"/>
          <w:lang w:eastAsia="en-IE"/>
        </w:rPr>
      </w:pPr>
    </w:p>
    <w:p w14:paraId="0634C6EA" w14:textId="77777777" w:rsidR="00C35379" w:rsidRPr="00F1350F" w:rsidRDefault="00C35379" w:rsidP="00C35379">
      <w:pPr>
        <w:spacing w:line="240" w:lineRule="auto"/>
        <w:rPr>
          <w:rFonts w:ascii="Segoe UI" w:eastAsia="Times New Roman" w:hAnsi="Segoe UI" w:cs="Segoe UI"/>
          <w:b/>
          <w:sz w:val="21"/>
          <w:szCs w:val="21"/>
          <w:lang w:eastAsia="en-IE"/>
        </w:rPr>
      </w:pPr>
      <w:r w:rsidRPr="00F1350F">
        <w:rPr>
          <w:rFonts w:ascii="Segoe UI" w:eastAsia="Times New Roman" w:hAnsi="Segoe UI" w:cs="Segoe UI"/>
          <w:b/>
          <w:sz w:val="21"/>
          <w:szCs w:val="21"/>
          <w:lang w:eastAsia="en-IE"/>
        </w:rPr>
        <w:t xml:space="preserve">Elements included with weighting:  </w:t>
      </w:r>
    </w:p>
    <w:p w14:paraId="0367FE8A" w14:textId="77777777" w:rsidR="00C35379" w:rsidRDefault="00C35379" w:rsidP="00C35379"/>
    <w:p w14:paraId="479C9793" w14:textId="0B14E17A" w:rsidR="00C35379" w:rsidRDefault="00C35379" w:rsidP="00C35379">
      <w:pPr>
        <w:pStyle w:val="ListParagraph"/>
        <w:numPr>
          <w:ilvl w:val="0"/>
          <w:numId w:val="39"/>
        </w:numPr>
      </w:pPr>
      <w:r>
        <w:t>2</w:t>
      </w:r>
      <w:r w:rsidRPr="00C35379">
        <w:rPr>
          <w:vertAlign w:val="superscript"/>
        </w:rPr>
        <w:t>nd</w:t>
      </w:r>
      <w:r>
        <w:t xml:space="preserve"> Year Term Test </w:t>
      </w:r>
      <w:r>
        <w:tab/>
      </w:r>
      <w:r>
        <w:tab/>
      </w:r>
      <w:r>
        <w:tab/>
      </w:r>
      <w:r>
        <w:tab/>
      </w:r>
      <w:r>
        <w:tab/>
      </w:r>
      <w:r>
        <w:tab/>
        <w:t xml:space="preserve">= 20% </w:t>
      </w:r>
    </w:p>
    <w:p w14:paraId="3B1AC948" w14:textId="77777777" w:rsidR="00C35379" w:rsidRDefault="00C35379" w:rsidP="00C35379">
      <w:pPr>
        <w:pStyle w:val="ListParagraph"/>
      </w:pPr>
    </w:p>
    <w:p w14:paraId="5D6FB905" w14:textId="7FD2AD35" w:rsidR="00C35379" w:rsidRDefault="00C35379" w:rsidP="00C35379">
      <w:pPr>
        <w:pStyle w:val="ListParagraph"/>
        <w:numPr>
          <w:ilvl w:val="0"/>
          <w:numId w:val="39"/>
        </w:numPr>
      </w:pPr>
      <w:r>
        <w:t>3</w:t>
      </w:r>
      <w:r w:rsidRPr="00C35379">
        <w:rPr>
          <w:vertAlign w:val="superscript"/>
        </w:rPr>
        <w:t>rd</w:t>
      </w:r>
      <w:r>
        <w:t xml:space="preserve"> Year Christmas Test </w:t>
      </w:r>
      <w:r>
        <w:tab/>
      </w:r>
      <w:r>
        <w:tab/>
      </w:r>
      <w:r>
        <w:tab/>
      </w:r>
      <w:r>
        <w:tab/>
      </w:r>
      <w:r>
        <w:tab/>
        <w:t>= 20%</w:t>
      </w:r>
    </w:p>
    <w:p w14:paraId="504BBD45" w14:textId="77777777" w:rsidR="00C35379" w:rsidRDefault="00C35379" w:rsidP="00C35379">
      <w:pPr>
        <w:pStyle w:val="ListParagraph"/>
      </w:pPr>
    </w:p>
    <w:p w14:paraId="2219CDC2" w14:textId="07390072" w:rsidR="00C35379" w:rsidRDefault="00C35379" w:rsidP="00C35379">
      <w:pPr>
        <w:pStyle w:val="ListParagraph"/>
        <w:numPr>
          <w:ilvl w:val="0"/>
          <w:numId w:val="39"/>
        </w:numPr>
      </w:pPr>
      <w:r>
        <w:t>2 additional assessments after Easter</w:t>
      </w:r>
      <w:r>
        <w:tab/>
      </w:r>
      <w:r>
        <w:tab/>
      </w:r>
      <w:r>
        <w:tab/>
        <w:t xml:space="preserve"> = 20%</w:t>
      </w:r>
    </w:p>
    <w:p w14:paraId="21EBE3E1" w14:textId="77777777" w:rsidR="00C35379" w:rsidRDefault="00C35379" w:rsidP="00C35379">
      <w:pPr>
        <w:pStyle w:val="ListParagraph"/>
      </w:pPr>
    </w:p>
    <w:p w14:paraId="52F75641" w14:textId="4E138704" w:rsidR="00C35379" w:rsidRDefault="00C35379" w:rsidP="00C35379">
      <w:pPr>
        <w:pStyle w:val="ListParagraph"/>
        <w:numPr>
          <w:ilvl w:val="0"/>
          <w:numId w:val="39"/>
        </w:numPr>
      </w:pPr>
      <w:r>
        <w:t>CBA</w:t>
      </w:r>
      <w:r>
        <w:tab/>
      </w:r>
      <w:r>
        <w:tab/>
      </w:r>
      <w:r>
        <w:tab/>
      </w:r>
      <w:r>
        <w:tab/>
      </w:r>
      <w:r>
        <w:tab/>
      </w:r>
      <w:r>
        <w:tab/>
      </w:r>
      <w:r>
        <w:tab/>
      </w:r>
      <w:r>
        <w:tab/>
        <w:t xml:space="preserve"> = 20% </w:t>
      </w:r>
    </w:p>
    <w:p w14:paraId="3D9CF20A" w14:textId="77777777" w:rsidR="00C35379" w:rsidRDefault="00C35379" w:rsidP="00C35379">
      <w:pPr>
        <w:pStyle w:val="ListParagraph"/>
      </w:pPr>
    </w:p>
    <w:p w14:paraId="75B4E017" w14:textId="64F13D04" w:rsidR="00C35379" w:rsidRDefault="00C35379" w:rsidP="00C35379">
      <w:pPr>
        <w:pStyle w:val="ListParagraph"/>
        <w:numPr>
          <w:ilvl w:val="0"/>
          <w:numId w:val="39"/>
        </w:numPr>
      </w:pPr>
      <w:r>
        <w:t>Classwork Participation (including on line)</w:t>
      </w:r>
      <w:r>
        <w:tab/>
      </w:r>
      <w:r>
        <w:tab/>
      </w:r>
      <w:r>
        <w:tab/>
        <w:t xml:space="preserve"> = 20% </w:t>
      </w:r>
    </w:p>
    <w:p w14:paraId="5DB64190" w14:textId="74F43AFB" w:rsidR="003E491A" w:rsidRPr="00A820C9" w:rsidRDefault="00C35379" w:rsidP="00C35379">
      <w:pPr>
        <w:ind w:left="6480"/>
        <w:rPr>
          <w:rFonts w:asciiTheme="minorHAnsi" w:hAnsiTheme="minorHAnsi"/>
          <w:bCs/>
          <w:szCs w:val="24"/>
        </w:rPr>
      </w:pPr>
      <w:r w:rsidRPr="00A820C9">
        <w:rPr>
          <w:rFonts w:asciiTheme="minorHAnsi" w:hAnsiTheme="minorHAnsi"/>
          <w:bCs/>
          <w:szCs w:val="24"/>
        </w:rPr>
        <w:t>__________</w:t>
      </w:r>
    </w:p>
    <w:p w14:paraId="765CAA80" w14:textId="7A2C1E11" w:rsidR="00C35379" w:rsidRPr="003E491A" w:rsidRDefault="00C35379" w:rsidP="00C35379">
      <w:pPr>
        <w:spacing w:line="240" w:lineRule="auto"/>
        <w:rPr>
          <w:rFonts w:asciiTheme="minorHAnsi" w:eastAsia="Times New Roman" w:hAnsiTheme="minorHAnsi" w:cs="Segoe UI"/>
          <w:b/>
          <w:szCs w:val="24"/>
          <w:lang w:eastAsia="en-IE"/>
        </w:rPr>
      </w:pPr>
      <w:r w:rsidRPr="003E491A">
        <w:rPr>
          <w:rFonts w:asciiTheme="minorHAnsi" w:eastAsia="Times New Roman" w:hAnsiTheme="minorHAnsi" w:cs="Segoe UI"/>
          <w:b/>
          <w:szCs w:val="24"/>
          <w:lang w:eastAsia="en-IE"/>
        </w:rPr>
        <w:t>Total</w:t>
      </w:r>
      <w:r>
        <w:rPr>
          <w:rFonts w:asciiTheme="minorHAnsi" w:eastAsia="Times New Roman" w:hAnsiTheme="minorHAnsi" w:cs="Segoe UI"/>
          <w:b/>
          <w:szCs w:val="24"/>
          <w:lang w:eastAsia="en-IE"/>
        </w:rPr>
        <w:tab/>
      </w:r>
      <w:r>
        <w:rPr>
          <w:rFonts w:asciiTheme="minorHAnsi" w:eastAsia="Times New Roman" w:hAnsiTheme="minorHAnsi" w:cs="Segoe UI"/>
          <w:b/>
          <w:szCs w:val="24"/>
          <w:lang w:eastAsia="en-IE"/>
        </w:rPr>
        <w:tab/>
      </w:r>
      <w:r>
        <w:rPr>
          <w:rFonts w:asciiTheme="minorHAnsi" w:eastAsia="Times New Roman" w:hAnsiTheme="minorHAnsi" w:cs="Segoe UI"/>
          <w:b/>
          <w:szCs w:val="24"/>
          <w:lang w:eastAsia="en-IE"/>
        </w:rPr>
        <w:tab/>
      </w:r>
      <w:r>
        <w:rPr>
          <w:rFonts w:asciiTheme="minorHAnsi" w:eastAsia="Times New Roman" w:hAnsiTheme="minorHAnsi" w:cs="Segoe UI"/>
          <w:b/>
          <w:szCs w:val="24"/>
          <w:lang w:eastAsia="en-IE"/>
        </w:rPr>
        <w:tab/>
      </w:r>
      <w:r>
        <w:rPr>
          <w:rFonts w:asciiTheme="minorHAnsi" w:eastAsia="Times New Roman" w:hAnsiTheme="minorHAnsi" w:cs="Segoe UI"/>
          <w:b/>
          <w:szCs w:val="24"/>
          <w:lang w:eastAsia="en-IE"/>
        </w:rPr>
        <w:tab/>
      </w:r>
      <w:r>
        <w:rPr>
          <w:rFonts w:asciiTheme="minorHAnsi" w:eastAsia="Times New Roman" w:hAnsiTheme="minorHAnsi" w:cs="Segoe UI"/>
          <w:b/>
          <w:szCs w:val="24"/>
          <w:lang w:eastAsia="en-IE"/>
        </w:rPr>
        <w:tab/>
      </w:r>
      <w:r>
        <w:rPr>
          <w:rFonts w:asciiTheme="minorHAnsi" w:eastAsia="Times New Roman" w:hAnsiTheme="minorHAnsi" w:cs="Segoe UI"/>
          <w:b/>
          <w:szCs w:val="24"/>
          <w:lang w:eastAsia="en-IE"/>
        </w:rPr>
        <w:tab/>
      </w:r>
      <w:r>
        <w:rPr>
          <w:rFonts w:asciiTheme="minorHAnsi" w:eastAsia="Times New Roman" w:hAnsiTheme="minorHAnsi" w:cs="Segoe UI"/>
          <w:b/>
          <w:szCs w:val="24"/>
          <w:lang w:eastAsia="en-IE"/>
        </w:rPr>
        <w:tab/>
      </w:r>
      <w:r>
        <w:rPr>
          <w:rFonts w:asciiTheme="minorHAnsi" w:eastAsia="Times New Roman" w:hAnsiTheme="minorHAnsi" w:cs="Segoe UI"/>
          <w:b/>
          <w:szCs w:val="24"/>
          <w:lang w:eastAsia="en-IE"/>
        </w:rPr>
        <w:tab/>
        <w:t xml:space="preserve">   </w:t>
      </w:r>
      <w:r w:rsidRPr="003E491A">
        <w:rPr>
          <w:rFonts w:asciiTheme="minorHAnsi" w:eastAsia="Times New Roman" w:hAnsiTheme="minorHAnsi" w:cs="Segoe UI"/>
          <w:b/>
          <w:szCs w:val="24"/>
          <w:lang w:eastAsia="en-IE"/>
        </w:rPr>
        <w:t>10</w:t>
      </w:r>
      <w:r>
        <w:rPr>
          <w:rFonts w:asciiTheme="minorHAnsi" w:eastAsia="Times New Roman" w:hAnsiTheme="minorHAnsi" w:cs="Segoe UI"/>
          <w:b/>
          <w:szCs w:val="24"/>
          <w:lang w:eastAsia="en-IE"/>
        </w:rPr>
        <w:t>0</w:t>
      </w:r>
      <w:r w:rsidRPr="003E491A">
        <w:rPr>
          <w:rFonts w:asciiTheme="minorHAnsi" w:eastAsia="Times New Roman" w:hAnsiTheme="minorHAnsi" w:cs="Segoe UI"/>
          <w:b/>
          <w:szCs w:val="24"/>
          <w:lang w:eastAsia="en-IE"/>
        </w:rPr>
        <w:t>%</w:t>
      </w:r>
    </w:p>
    <w:p w14:paraId="5C05EB9B" w14:textId="77777777" w:rsidR="00C35379" w:rsidRPr="003E491A" w:rsidRDefault="00C35379" w:rsidP="00C35379">
      <w:pPr>
        <w:spacing w:line="240" w:lineRule="auto"/>
        <w:rPr>
          <w:rFonts w:asciiTheme="minorHAnsi" w:eastAsia="Times New Roman" w:hAnsiTheme="minorHAnsi" w:cs="Segoe UI"/>
          <w:b/>
          <w:szCs w:val="24"/>
          <w:lang w:eastAsia="en-IE"/>
        </w:rPr>
      </w:pPr>
    </w:p>
    <w:p w14:paraId="6A2C83EE" w14:textId="77777777" w:rsidR="00C35379" w:rsidRDefault="00C35379" w:rsidP="00C35379">
      <w:pPr>
        <w:rPr>
          <w:rFonts w:asciiTheme="minorHAnsi" w:hAnsiTheme="minorHAnsi"/>
          <w:b/>
          <w:szCs w:val="24"/>
        </w:rPr>
      </w:pPr>
    </w:p>
    <w:p w14:paraId="48CE2D82" w14:textId="77777777" w:rsidR="00C35379" w:rsidRDefault="00C35379" w:rsidP="00C35379">
      <w:pPr>
        <w:rPr>
          <w:rFonts w:asciiTheme="minorHAnsi" w:hAnsiTheme="minorHAnsi"/>
          <w:szCs w:val="24"/>
        </w:rPr>
      </w:pPr>
      <w:r w:rsidRPr="003E491A">
        <w:rPr>
          <w:rFonts w:asciiTheme="minorHAnsi" w:hAnsiTheme="minorHAnsi"/>
          <w:b/>
          <w:szCs w:val="24"/>
        </w:rPr>
        <w:t>Overall Grade system being used:</w:t>
      </w:r>
      <w:r w:rsidRPr="003E491A">
        <w:rPr>
          <w:rFonts w:asciiTheme="minorHAnsi" w:hAnsiTheme="minorHAnsi"/>
          <w:szCs w:val="24"/>
        </w:rPr>
        <w:tab/>
        <w:t>New JC Grading System below</w:t>
      </w:r>
    </w:p>
    <w:p w14:paraId="28B4AB38" w14:textId="77777777" w:rsidR="00C35379" w:rsidRPr="003E491A" w:rsidRDefault="00C35379" w:rsidP="00C35379">
      <w:pPr>
        <w:spacing w:line="240" w:lineRule="auto"/>
        <w:rPr>
          <w:rFonts w:asciiTheme="minorHAnsi" w:eastAsia="Times New Roman" w:hAnsiTheme="minorHAnsi" w:cs="Segoe UI"/>
          <w:b/>
          <w:szCs w:val="24"/>
          <w:lang w:eastAsia="en-IE"/>
        </w:rPr>
      </w:pPr>
    </w:p>
    <w:p w14:paraId="361958C3" w14:textId="77777777" w:rsidR="00C35379" w:rsidRPr="003E491A" w:rsidRDefault="00C35379" w:rsidP="00C35379">
      <w:pPr>
        <w:spacing w:line="240" w:lineRule="auto"/>
        <w:rPr>
          <w:rFonts w:asciiTheme="minorHAnsi" w:eastAsia="Times New Roman" w:hAnsiTheme="minorHAnsi" w:cs="Segoe UI"/>
          <w:b/>
          <w:sz w:val="21"/>
          <w:szCs w:val="21"/>
          <w:lang w:eastAsia="en-IE"/>
        </w:rPr>
      </w:pPr>
    </w:p>
    <w:p w14:paraId="056F0D61" w14:textId="77777777" w:rsidR="00C35379" w:rsidRPr="003E491A" w:rsidRDefault="00C35379" w:rsidP="00C35379">
      <w:pPr>
        <w:spacing w:line="240" w:lineRule="auto"/>
        <w:rPr>
          <w:rFonts w:asciiTheme="minorHAnsi" w:eastAsia="Times New Roman" w:hAnsiTheme="minorHAnsi" w:cs="Segoe UI"/>
          <w:b/>
          <w:sz w:val="21"/>
          <w:szCs w:val="21"/>
          <w:lang w:eastAsia="en-IE"/>
        </w:rPr>
      </w:pPr>
    </w:p>
    <w:p w14:paraId="1061023B" w14:textId="77777777" w:rsidR="00C35379" w:rsidRDefault="00C35379" w:rsidP="00C35379"/>
    <w:tbl>
      <w:tblPr>
        <w:tblStyle w:val="TableGrid"/>
        <w:tblpPr w:leftFromText="180" w:rightFromText="180" w:vertAnchor="text" w:horzAnchor="page" w:tblpX="2881" w:tblpY="163"/>
        <w:tblW w:w="0" w:type="auto"/>
        <w:tblLook w:val="04A0" w:firstRow="1" w:lastRow="0" w:firstColumn="1" w:lastColumn="0" w:noHBand="0" w:noVBand="1"/>
      </w:tblPr>
      <w:tblGrid>
        <w:gridCol w:w="1452"/>
        <w:gridCol w:w="2195"/>
        <w:gridCol w:w="2160"/>
      </w:tblGrid>
      <w:tr w:rsidR="00C35379" w:rsidRPr="00610226" w14:paraId="0FA608BA" w14:textId="77777777" w:rsidTr="003F0E51">
        <w:trPr>
          <w:trHeight w:val="309"/>
        </w:trPr>
        <w:tc>
          <w:tcPr>
            <w:tcW w:w="1452" w:type="dxa"/>
          </w:tcPr>
          <w:p w14:paraId="749F498D" w14:textId="77777777" w:rsidR="00C35379" w:rsidRPr="00610226" w:rsidRDefault="00C35379" w:rsidP="003F0E51">
            <w:pPr>
              <w:rPr>
                <w:b/>
              </w:rPr>
            </w:pPr>
            <w:r>
              <w:rPr>
                <w:b/>
              </w:rPr>
              <w:t>LEVEL</w:t>
            </w:r>
          </w:p>
        </w:tc>
        <w:tc>
          <w:tcPr>
            <w:tcW w:w="2195" w:type="dxa"/>
          </w:tcPr>
          <w:p w14:paraId="1DD5A84D" w14:textId="77777777" w:rsidR="00C35379" w:rsidRPr="00610226" w:rsidRDefault="00C35379" w:rsidP="003F0E51">
            <w:pPr>
              <w:rPr>
                <w:b/>
              </w:rPr>
            </w:pPr>
            <w:r w:rsidRPr="00610226">
              <w:rPr>
                <w:b/>
              </w:rPr>
              <w:t>PERCENTAGE</w:t>
            </w:r>
          </w:p>
        </w:tc>
        <w:tc>
          <w:tcPr>
            <w:tcW w:w="2160" w:type="dxa"/>
          </w:tcPr>
          <w:p w14:paraId="28A6520A" w14:textId="77777777" w:rsidR="00C35379" w:rsidRPr="00610226" w:rsidRDefault="00C35379" w:rsidP="003F0E51">
            <w:pPr>
              <w:rPr>
                <w:b/>
              </w:rPr>
            </w:pPr>
            <w:r w:rsidRPr="00610226">
              <w:rPr>
                <w:b/>
              </w:rPr>
              <w:t>GRADE</w:t>
            </w:r>
          </w:p>
        </w:tc>
      </w:tr>
      <w:tr w:rsidR="00C35379" w14:paraId="582747C8" w14:textId="77777777" w:rsidTr="003F0E51">
        <w:trPr>
          <w:trHeight w:val="292"/>
        </w:trPr>
        <w:tc>
          <w:tcPr>
            <w:tcW w:w="1452" w:type="dxa"/>
            <w:vMerge w:val="restart"/>
          </w:tcPr>
          <w:p w14:paraId="6FA978CC" w14:textId="77777777" w:rsidR="00C35379" w:rsidRDefault="00C35379" w:rsidP="003F0E51"/>
          <w:p w14:paraId="538C10E9" w14:textId="77777777" w:rsidR="00C35379" w:rsidRDefault="00C35379" w:rsidP="003F0E51">
            <w:r>
              <w:t>Higher</w:t>
            </w:r>
          </w:p>
          <w:p w14:paraId="3F719C93" w14:textId="77777777" w:rsidR="00C35379" w:rsidRDefault="00C35379" w:rsidP="003F0E51">
            <w:r>
              <w:t xml:space="preserve">Ordinary </w:t>
            </w:r>
          </w:p>
          <w:p w14:paraId="04909CC1" w14:textId="77777777" w:rsidR="00C35379" w:rsidRDefault="00C35379" w:rsidP="003F0E51">
            <w:r>
              <w:t>Common</w:t>
            </w:r>
          </w:p>
        </w:tc>
        <w:tc>
          <w:tcPr>
            <w:tcW w:w="2195" w:type="dxa"/>
          </w:tcPr>
          <w:p w14:paraId="3ADA5A6D" w14:textId="77777777" w:rsidR="00C35379" w:rsidRDefault="00C35379" w:rsidP="003F0E51">
            <w:r>
              <w:rPr>
                <w:rFonts w:cstheme="minorHAnsi"/>
              </w:rPr>
              <w:t>≥</w:t>
            </w:r>
            <w:r>
              <w:t xml:space="preserve"> 90 to 100</w:t>
            </w:r>
          </w:p>
        </w:tc>
        <w:tc>
          <w:tcPr>
            <w:tcW w:w="2160" w:type="dxa"/>
          </w:tcPr>
          <w:p w14:paraId="65CBD7EB" w14:textId="77777777" w:rsidR="00C35379" w:rsidRDefault="00C35379" w:rsidP="003F0E51">
            <w:r>
              <w:t>Distinction</w:t>
            </w:r>
          </w:p>
        </w:tc>
      </w:tr>
      <w:tr w:rsidR="00C35379" w14:paraId="14119873" w14:textId="77777777" w:rsidTr="003F0E51">
        <w:trPr>
          <w:trHeight w:val="327"/>
        </w:trPr>
        <w:tc>
          <w:tcPr>
            <w:tcW w:w="1452" w:type="dxa"/>
            <w:vMerge/>
          </w:tcPr>
          <w:p w14:paraId="75F9B5B2" w14:textId="77777777" w:rsidR="00C35379" w:rsidRDefault="00C35379" w:rsidP="003F0E51"/>
        </w:tc>
        <w:tc>
          <w:tcPr>
            <w:tcW w:w="2195" w:type="dxa"/>
          </w:tcPr>
          <w:p w14:paraId="07BC590A" w14:textId="77777777" w:rsidR="00C35379" w:rsidRDefault="00C35379" w:rsidP="003F0E51">
            <w:r>
              <w:rPr>
                <w:rFonts w:cstheme="minorHAnsi"/>
              </w:rPr>
              <w:t xml:space="preserve">≥ </w:t>
            </w:r>
            <w:r>
              <w:t xml:space="preserve">75 and </w:t>
            </w:r>
            <w:r>
              <w:rPr>
                <w:rFonts w:cstheme="minorHAnsi"/>
              </w:rPr>
              <w:t>&lt; 90</w:t>
            </w:r>
          </w:p>
        </w:tc>
        <w:tc>
          <w:tcPr>
            <w:tcW w:w="2160" w:type="dxa"/>
          </w:tcPr>
          <w:p w14:paraId="5FB09359" w14:textId="77777777" w:rsidR="00C35379" w:rsidRDefault="00C35379" w:rsidP="003F0E51">
            <w:r>
              <w:t>Higher Merit</w:t>
            </w:r>
          </w:p>
        </w:tc>
      </w:tr>
      <w:tr w:rsidR="00C35379" w14:paraId="22B1D1E3" w14:textId="77777777" w:rsidTr="003F0E51">
        <w:trPr>
          <w:trHeight w:val="309"/>
        </w:trPr>
        <w:tc>
          <w:tcPr>
            <w:tcW w:w="1452" w:type="dxa"/>
            <w:vMerge/>
          </w:tcPr>
          <w:p w14:paraId="02122276" w14:textId="77777777" w:rsidR="00C35379" w:rsidRDefault="00C35379" w:rsidP="003F0E51"/>
        </w:tc>
        <w:tc>
          <w:tcPr>
            <w:tcW w:w="2195" w:type="dxa"/>
          </w:tcPr>
          <w:p w14:paraId="0CC0C291" w14:textId="77777777" w:rsidR="00C35379" w:rsidRDefault="00C35379" w:rsidP="003F0E51">
            <w:r w:rsidRPr="009102DD">
              <w:rPr>
                <w:rFonts w:cstheme="minorHAnsi"/>
              </w:rPr>
              <w:t>≥</w:t>
            </w:r>
            <w:r>
              <w:rPr>
                <w:rFonts w:cstheme="minorHAnsi"/>
              </w:rPr>
              <w:t xml:space="preserve"> 55 and &lt; 75</w:t>
            </w:r>
          </w:p>
        </w:tc>
        <w:tc>
          <w:tcPr>
            <w:tcW w:w="2160" w:type="dxa"/>
          </w:tcPr>
          <w:p w14:paraId="59F4E2E8" w14:textId="77777777" w:rsidR="00C35379" w:rsidRDefault="00C35379" w:rsidP="003F0E51">
            <w:r>
              <w:t>Merit</w:t>
            </w:r>
          </w:p>
        </w:tc>
      </w:tr>
      <w:tr w:rsidR="00C35379" w14:paraId="05F0C6F3" w14:textId="77777777" w:rsidTr="003F0E51">
        <w:trPr>
          <w:trHeight w:val="327"/>
        </w:trPr>
        <w:tc>
          <w:tcPr>
            <w:tcW w:w="1452" w:type="dxa"/>
            <w:vMerge/>
          </w:tcPr>
          <w:p w14:paraId="1ACDC670" w14:textId="77777777" w:rsidR="00C35379" w:rsidRDefault="00C35379" w:rsidP="003F0E51"/>
        </w:tc>
        <w:tc>
          <w:tcPr>
            <w:tcW w:w="2195" w:type="dxa"/>
          </w:tcPr>
          <w:p w14:paraId="6342696A" w14:textId="77777777" w:rsidR="00C35379" w:rsidRDefault="00C35379" w:rsidP="003F0E51">
            <w:r w:rsidRPr="009102DD">
              <w:rPr>
                <w:rFonts w:cstheme="minorHAnsi"/>
              </w:rPr>
              <w:t>≥</w:t>
            </w:r>
            <w:r>
              <w:rPr>
                <w:rFonts w:cstheme="minorHAnsi"/>
              </w:rPr>
              <w:t xml:space="preserve"> 40 and &lt; 55</w:t>
            </w:r>
          </w:p>
        </w:tc>
        <w:tc>
          <w:tcPr>
            <w:tcW w:w="2160" w:type="dxa"/>
          </w:tcPr>
          <w:p w14:paraId="05D2E03A" w14:textId="77777777" w:rsidR="00C35379" w:rsidRDefault="00C35379" w:rsidP="003F0E51">
            <w:r>
              <w:t>Achieved</w:t>
            </w:r>
          </w:p>
        </w:tc>
      </w:tr>
      <w:tr w:rsidR="00C35379" w14:paraId="24941045" w14:textId="77777777" w:rsidTr="003F0E51">
        <w:trPr>
          <w:trHeight w:val="309"/>
        </w:trPr>
        <w:tc>
          <w:tcPr>
            <w:tcW w:w="1452" w:type="dxa"/>
            <w:vMerge/>
          </w:tcPr>
          <w:p w14:paraId="010CFC66" w14:textId="77777777" w:rsidR="00C35379" w:rsidRDefault="00C35379" w:rsidP="003F0E51"/>
        </w:tc>
        <w:tc>
          <w:tcPr>
            <w:tcW w:w="2195" w:type="dxa"/>
          </w:tcPr>
          <w:p w14:paraId="6A3B774B" w14:textId="77777777" w:rsidR="00C35379" w:rsidRDefault="00C35379" w:rsidP="003F0E51">
            <w:r w:rsidRPr="009102DD">
              <w:rPr>
                <w:rFonts w:cstheme="minorHAnsi"/>
              </w:rPr>
              <w:t>≥</w:t>
            </w:r>
            <w:r>
              <w:rPr>
                <w:rFonts w:cstheme="minorHAnsi"/>
              </w:rPr>
              <w:t xml:space="preserve"> 20 and &lt; 40</w:t>
            </w:r>
          </w:p>
        </w:tc>
        <w:tc>
          <w:tcPr>
            <w:tcW w:w="2160" w:type="dxa"/>
          </w:tcPr>
          <w:p w14:paraId="065C78D4" w14:textId="77777777" w:rsidR="00C35379" w:rsidRDefault="00C35379" w:rsidP="003F0E51">
            <w:r>
              <w:t>Partially Achieved</w:t>
            </w:r>
          </w:p>
        </w:tc>
      </w:tr>
      <w:tr w:rsidR="00C35379" w14:paraId="1AB5F176" w14:textId="77777777" w:rsidTr="003F0E51">
        <w:trPr>
          <w:trHeight w:val="327"/>
        </w:trPr>
        <w:tc>
          <w:tcPr>
            <w:tcW w:w="1452" w:type="dxa"/>
            <w:vMerge/>
          </w:tcPr>
          <w:p w14:paraId="5F40E3D5" w14:textId="77777777" w:rsidR="00C35379" w:rsidRDefault="00C35379" w:rsidP="003F0E51"/>
        </w:tc>
        <w:tc>
          <w:tcPr>
            <w:tcW w:w="2195" w:type="dxa"/>
          </w:tcPr>
          <w:p w14:paraId="57714821" w14:textId="77777777" w:rsidR="00C35379" w:rsidRDefault="00C35379" w:rsidP="003F0E51">
            <w:r w:rsidRPr="009102DD">
              <w:rPr>
                <w:rFonts w:cstheme="minorHAnsi"/>
              </w:rPr>
              <w:t>≥</w:t>
            </w:r>
            <w:r>
              <w:rPr>
                <w:rFonts w:cstheme="minorHAnsi"/>
              </w:rPr>
              <w:t xml:space="preserve"> 0 and &lt; 20</w:t>
            </w:r>
          </w:p>
        </w:tc>
        <w:tc>
          <w:tcPr>
            <w:tcW w:w="2160" w:type="dxa"/>
          </w:tcPr>
          <w:p w14:paraId="2FE90D74" w14:textId="77777777" w:rsidR="00C35379" w:rsidRDefault="00C35379" w:rsidP="003F0E51">
            <w:r>
              <w:t>Not Graded</w:t>
            </w:r>
          </w:p>
        </w:tc>
      </w:tr>
    </w:tbl>
    <w:p w14:paraId="50FCF8EF" w14:textId="77777777" w:rsidR="00C35379" w:rsidRPr="003E491A" w:rsidRDefault="00C35379" w:rsidP="00C35379">
      <w:pPr>
        <w:spacing w:line="240" w:lineRule="auto"/>
        <w:rPr>
          <w:rFonts w:asciiTheme="minorHAnsi" w:eastAsia="Times New Roman" w:hAnsiTheme="minorHAnsi" w:cs="Segoe UI"/>
          <w:b/>
          <w:sz w:val="21"/>
          <w:szCs w:val="21"/>
          <w:lang w:eastAsia="en-IE"/>
        </w:rPr>
      </w:pPr>
    </w:p>
    <w:p w14:paraId="13E6C417" w14:textId="77777777" w:rsidR="00C35379" w:rsidRPr="003E491A" w:rsidRDefault="00C35379" w:rsidP="00C35379">
      <w:pPr>
        <w:spacing w:line="240" w:lineRule="auto"/>
        <w:rPr>
          <w:rFonts w:asciiTheme="minorHAnsi" w:eastAsia="Times New Roman" w:hAnsiTheme="minorHAnsi" w:cs="Segoe UI"/>
          <w:b/>
          <w:sz w:val="21"/>
          <w:szCs w:val="21"/>
          <w:lang w:eastAsia="en-IE"/>
        </w:rPr>
      </w:pPr>
    </w:p>
    <w:p w14:paraId="16FD62FA" w14:textId="77777777" w:rsidR="00C35379" w:rsidRPr="003E491A" w:rsidRDefault="00C35379" w:rsidP="00C35379">
      <w:pPr>
        <w:spacing w:line="240" w:lineRule="auto"/>
        <w:rPr>
          <w:rFonts w:asciiTheme="minorHAnsi" w:eastAsia="Times New Roman" w:hAnsiTheme="minorHAnsi" w:cs="Segoe UI"/>
          <w:b/>
          <w:sz w:val="21"/>
          <w:szCs w:val="21"/>
          <w:lang w:eastAsia="en-IE"/>
        </w:rPr>
      </w:pPr>
    </w:p>
    <w:p w14:paraId="11CAC247" w14:textId="77777777" w:rsidR="00C35379" w:rsidRPr="003E491A" w:rsidRDefault="00C35379" w:rsidP="00C35379">
      <w:pPr>
        <w:rPr>
          <w:rFonts w:asciiTheme="minorHAnsi" w:hAnsiTheme="minorHAnsi"/>
          <w:b/>
          <w:bCs/>
          <w:szCs w:val="24"/>
        </w:rPr>
      </w:pPr>
    </w:p>
    <w:p w14:paraId="2A8BCCC6" w14:textId="77777777" w:rsidR="00C35379" w:rsidRDefault="00C35379" w:rsidP="00C35379">
      <w:pPr>
        <w:rPr>
          <w:rFonts w:asciiTheme="minorHAnsi" w:hAnsiTheme="minorHAnsi"/>
          <w:b/>
          <w:bCs/>
          <w:szCs w:val="24"/>
        </w:rPr>
      </w:pPr>
    </w:p>
    <w:p w14:paraId="503B9D7F" w14:textId="77777777" w:rsidR="00C35379" w:rsidRDefault="00C35379" w:rsidP="00C35379">
      <w:pPr>
        <w:rPr>
          <w:rFonts w:asciiTheme="minorHAnsi" w:hAnsiTheme="minorHAnsi"/>
          <w:b/>
          <w:bCs/>
          <w:szCs w:val="24"/>
        </w:rPr>
      </w:pPr>
    </w:p>
    <w:p w14:paraId="1A15FB9D" w14:textId="77777777" w:rsidR="00C35379" w:rsidRDefault="00C35379" w:rsidP="00C35379">
      <w:pPr>
        <w:rPr>
          <w:rFonts w:asciiTheme="minorHAnsi" w:hAnsiTheme="minorHAnsi"/>
          <w:b/>
          <w:bCs/>
          <w:szCs w:val="24"/>
        </w:rPr>
      </w:pPr>
    </w:p>
    <w:p w14:paraId="58626DC8" w14:textId="77777777" w:rsidR="00C35379" w:rsidRDefault="00C35379" w:rsidP="00C35379">
      <w:pPr>
        <w:rPr>
          <w:rFonts w:asciiTheme="minorHAnsi" w:hAnsiTheme="minorHAnsi"/>
          <w:b/>
          <w:bCs/>
          <w:szCs w:val="24"/>
        </w:rPr>
      </w:pPr>
    </w:p>
    <w:p w14:paraId="531A70E4" w14:textId="77777777" w:rsidR="00C35379" w:rsidRDefault="00C35379" w:rsidP="00C35379">
      <w:pPr>
        <w:rPr>
          <w:rFonts w:asciiTheme="minorHAnsi" w:hAnsiTheme="minorHAnsi"/>
          <w:b/>
          <w:bCs/>
          <w:szCs w:val="24"/>
        </w:rPr>
      </w:pPr>
    </w:p>
    <w:p w14:paraId="50827A81" w14:textId="77777777" w:rsidR="003E491A" w:rsidRDefault="003E491A" w:rsidP="00AB160E">
      <w:pPr>
        <w:rPr>
          <w:rFonts w:asciiTheme="minorHAnsi" w:hAnsiTheme="minorHAnsi"/>
          <w:b/>
          <w:bCs/>
          <w:szCs w:val="24"/>
        </w:rPr>
      </w:pPr>
    </w:p>
    <w:p w14:paraId="39925DB9" w14:textId="77777777" w:rsidR="00C35379" w:rsidRDefault="00C35379" w:rsidP="00AB160E">
      <w:pPr>
        <w:rPr>
          <w:rFonts w:asciiTheme="minorHAnsi" w:hAnsiTheme="minorHAnsi"/>
          <w:b/>
          <w:bCs/>
          <w:szCs w:val="24"/>
        </w:rPr>
      </w:pPr>
    </w:p>
    <w:p w14:paraId="68CCF3F3" w14:textId="77777777" w:rsidR="00C35379" w:rsidRDefault="00C35379" w:rsidP="00AB160E">
      <w:pPr>
        <w:rPr>
          <w:rFonts w:asciiTheme="minorHAnsi" w:hAnsiTheme="minorHAnsi"/>
          <w:b/>
          <w:bCs/>
          <w:szCs w:val="24"/>
        </w:rPr>
      </w:pPr>
    </w:p>
    <w:p w14:paraId="4E8F1707" w14:textId="77777777" w:rsidR="00C35379" w:rsidRDefault="00C35379" w:rsidP="00AB160E">
      <w:pPr>
        <w:rPr>
          <w:rFonts w:asciiTheme="minorHAnsi" w:hAnsiTheme="minorHAnsi"/>
          <w:b/>
          <w:bCs/>
          <w:szCs w:val="24"/>
        </w:rPr>
      </w:pPr>
    </w:p>
    <w:p w14:paraId="650DB009" w14:textId="77777777" w:rsidR="00C35379" w:rsidRDefault="00C35379" w:rsidP="00AB160E">
      <w:pPr>
        <w:rPr>
          <w:rFonts w:asciiTheme="minorHAnsi" w:hAnsiTheme="minorHAnsi"/>
          <w:b/>
          <w:bCs/>
          <w:szCs w:val="24"/>
        </w:rPr>
      </w:pPr>
    </w:p>
    <w:p w14:paraId="5DFAE2EB" w14:textId="77777777" w:rsidR="00C35379" w:rsidRDefault="00C35379" w:rsidP="00AB160E">
      <w:pPr>
        <w:rPr>
          <w:rFonts w:asciiTheme="minorHAnsi" w:hAnsiTheme="minorHAnsi"/>
          <w:b/>
          <w:bCs/>
          <w:szCs w:val="24"/>
        </w:rPr>
      </w:pPr>
    </w:p>
    <w:p w14:paraId="0507732F" w14:textId="77777777" w:rsidR="00C35379" w:rsidRDefault="00C35379" w:rsidP="00AB160E">
      <w:pPr>
        <w:rPr>
          <w:rFonts w:asciiTheme="minorHAnsi" w:hAnsiTheme="minorHAnsi"/>
          <w:b/>
          <w:bCs/>
          <w:szCs w:val="24"/>
        </w:rPr>
      </w:pPr>
    </w:p>
    <w:p w14:paraId="30610A24" w14:textId="77777777" w:rsidR="00C35379" w:rsidRDefault="00C35379" w:rsidP="00AB160E">
      <w:pPr>
        <w:rPr>
          <w:rFonts w:asciiTheme="minorHAnsi" w:hAnsiTheme="minorHAnsi"/>
          <w:b/>
          <w:bCs/>
          <w:szCs w:val="24"/>
        </w:rPr>
      </w:pPr>
    </w:p>
    <w:p w14:paraId="6F5F46D9" w14:textId="77777777" w:rsidR="00C35379" w:rsidRDefault="00C35379" w:rsidP="00AB160E">
      <w:pPr>
        <w:rPr>
          <w:rFonts w:asciiTheme="minorHAnsi" w:hAnsiTheme="minorHAnsi"/>
          <w:b/>
          <w:bCs/>
          <w:szCs w:val="24"/>
        </w:rPr>
      </w:pPr>
    </w:p>
    <w:p w14:paraId="76A75B46" w14:textId="61B2430E" w:rsidR="00C35379" w:rsidRDefault="00C35379" w:rsidP="00C35379">
      <w:pPr>
        <w:spacing w:line="240" w:lineRule="auto"/>
        <w:rPr>
          <w:rFonts w:asciiTheme="minorHAnsi" w:eastAsia="Times New Roman" w:hAnsiTheme="minorHAnsi" w:cs="Segoe UI"/>
          <w:b/>
          <w:szCs w:val="24"/>
          <w:lang w:eastAsia="en-IE"/>
        </w:rPr>
      </w:pPr>
      <w:r w:rsidRPr="003E491A">
        <w:rPr>
          <w:rFonts w:asciiTheme="minorHAnsi" w:eastAsia="Times New Roman" w:hAnsiTheme="minorHAnsi" w:cs="Segoe UI"/>
          <w:b/>
          <w:szCs w:val="24"/>
          <w:lang w:eastAsia="en-IE"/>
        </w:rPr>
        <w:lastRenderedPageBreak/>
        <w:t>Subject:</w:t>
      </w:r>
      <w:r w:rsidRPr="003E491A">
        <w:rPr>
          <w:rFonts w:asciiTheme="minorHAnsi" w:eastAsia="Times New Roman" w:hAnsiTheme="minorHAnsi" w:cs="Segoe UI"/>
          <w:b/>
          <w:szCs w:val="24"/>
          <w:lang w:eastAsia="en-IE"/>
        </w:rPr>
        <w:tab/>
      </w:r>
      <w:r>
        <w:rPr>
          <w:b/>
          <w:bCs/>
          <w:szCs w:val="24"/>
        </w:rPr>
        <w:t>Geography</w:t>
      </w:r>
    </w:p>
    <w:p w14:paraId="0D65940E" w14:textId="77777777" w:rsidR="00C35379" w:rsidRDefault="00C35379" w:rsidP="00C35379">
      <w:pPr>
        <w:spacing w:line="240" w:lineRule="auto"/>
        <w:rPr>
          <w:rFonts w:asciiTheme="minorHAnsi" w:eastAsia="Times New Roman" w:hAnsiTheme="minorHAnsi" w:cs="Segoe UI"/>
          <w:b/>
          <w:szCs w:val="24"/>
          <w:lang w:eastAsia="en-IE"/>
        </w:rPr>
      </w:pPr>
    </w:p>
    <w:p w14:paraId="0CED87E0" w14:textId="77777777" w:rsidR="00C35379" w:rsidRDefault="00C35379" w:rsidP="00C35379">
      <w:pPr>
        <w:spacing w:line="240" w:lineRule="auto"/>
        <w:rPr>
          <w:rFonts w:asciiTheme="minorHAnsi" w:eastAsia="Times New Roman" w:hAnsiTheme="minorHAnsi" w:cs="Segoe UI"/>
          <w:b/>
          <w:szCs w:val="24"/>
          <w:lang w:eastAsia="en-IE"/>
        </w:rPr>
      </w:pPr>
    </w:p>
    <w:p w14:paraId="763F9467" w14:textId="77777777" w:rsidR="00A820C9" w:rsidRDefault="00A820C9" w:rsidP="00C35379">
      <w:pPr>
        <w:spacing w:line="240" w:lineRule="auto"/>
        <w:rPr>
          <w:rFonts w:ascii="Segoe UI" w:eastAsia="Times New Roman" w:hAnsi="Segoe UI" w:cs="Segoe UI"/>
          <w:b/>
          <w:sz w:val="21"/>
          <w:szCs w:val="21"/>
          <w:lang w:eastAsia="en-IE"/>
        </w:rPr>
      </w:pPr>
    </w:p>
    <w:p w14:paraId="0F8244FD" w14:textId="285C413D" w:rsidR="00C35379" w:rsidRPr="00F1350F" w:rsidRDefault="00C35379" w:rsidP="00C35379">
      <w:pPr>
        <w:spacing w:line="240" w:lineRule="auto"/>
        <w:rPr>
          <w:rFonts w:ascii="Segoe UI" w:eastAsia="Times New Roman" w:hAnsi="Segoe UI" w:cs="Segoe UI"/>
          <w:b/>
          <w:sz w:val="21"/>
          <w:szCs w:val="21"/>
          <w:lang w:eastAsia="en-IE"/>
        </w:rPr>
      </w:pPr>
      <w:r w:rsidRPr="00F1350F">
        <w:rPr>
          <w:rFonts w:ascii="Segoe UI" w:eastAsia="Times New Roman" w:hAnsi="Segoe UI" w:cs="Segoe UI"/>
          <w:b/>
          <w:sz w:val="21"/>
          <w:szCs w:val="21"/>
          <w:lang w:eastAsia="en-IE"/>
        </w:rPr>
        <w:t xml:space="preserve">Elements included with weighting:  </w:t>
      </w:r>
    </w:p>
    <w:p w14:paraId="7D0EC84D" w14:textId="77777777" w:rsidR="00C35379" w:rsidRDefault="00C35379" w:rsidP="00AB160E">
      <w:pPr>
        <w:rPr>
          <w:rFonts w:asciiTheme="minorHAnsi" w:hAnsiTheme="minorHAnsi"/>
          <w:b/>
          <w:bCs/>
          <w:szCs w:val="24"/>
        </w:rPr>
      </w:pPr>
    </w:p>
    <w:p w14:paraId="7DB36D19" w14:textId="5BC1B3A3" w:rsidR="00C35379" w:rsidRDefault="00C35379" w:rsidP="00C35379">
      <w:pPr>
        <w:numPr>
          <w:ilvl w:val="0"/>
          <w:numId w:val="40"/>
        </w:numPr>
        <w:shd w:val="clear" w:color="auto" w:fill="FFFFFF"/>
        <w:spacing w:before="100" w:beforeAutospacing="1" w:after="100" w:afterAutospacing="1" w:line="240" w:lineRule="auto"/>
        <w:rPr>
          <w:rFonts w:eastAsia="Times New Roman" w:cs="Times New Roman"/>
          <w:color w:val="000000"/>
          <w:szCs w:val="24"/>
          <w:lang w:eastAsia="en-IE"/>
        </w:rPr>
      </w:pPr>
      <w:r w:rsidRPr="00C35379">
        <w:rPr>
          <w:rFonts w:eastAsia="Times New Roman" w:cs="Times New Roman"/>
          <w:color w:val="000000"/>
          <w:szCs w:val="24"/>
          <w:lang w:eastAsia="en-IE"/>
        </w:rPr>
        <w:t xml:space="preserve">CBA </w:t>
      </w:r>
      <w:r>
        <w:rPr>
          <w:rFonts w:eastAsia="Times New Roman" w:cs="Times New Roman"/>
          <w:color w:val="000000"/>
          <w:szCs w:val="24"/>
          <w:lang w:eastAsia="en-IE"/>
        </w:rPr>
        <w:tab/>
      </w:r>
      <w:r>
        <w:rPr>
          <w:rFonts w:eastAsia="Times New Roman" w:cs="Times New Roman"/>
          <w:color w:val="000000"/>
          <w:szCs w:val="24"/>
          <w:lang w:eastAsia="en-IE"/>
        </w:rPr>
        <w:tab/>
      </w:r>
      <w:r>
        <w:rPr>
          <w:rFonts w:eastAsia="Times New Roman" w:cs="Times New Roman"/>
          <w:color w:val="000000"/>
          <w:szCs w:val="24"/>
          <w:lang w:eastAsia="en-IE"/>
        </w:rPr>
        <w:tab/>
      </w:r>
      <w:r>
        <w:rPr>
          <w:rFonts w:eastAsia="Times New Roman" w:cs="Times New Roman"/>
          <w:color w:val="000000"/>
          <w:szCs w:val="24"/>
          <w:lang w:eastAsia="en-IE"/>
        </w:rPr>
        <w:tab/>
      </w:r>
      <w:r>
        <w:rPr>
          <w:rFonts w:eastAsia="Times New Roman" w:cs="Times New Roman"/>
          <w:color w:val="000000"/>
          <w:szCs w:val="24"/>
          <w:lang w:eastAsia="en-IE"/>
        </w:rPr>
        <w:tab/>
      </w:r>
      <w:r>
        <w:rPr>
          <w:rFonts w:eastAsia="Times New Roman" w:cs="Times New Roman"/>
          <w:color w:val="000000"/>
          <w:szCs w:val="24"/>
          <w:lang w:eastAsia="en-IE"/>
        </w:rPr>
        <w:tab/>
      </w:r>
      <w:r>
        <w:rPr>
          <w:rFonts w:eastAsia="Times New Roman" w:cs="Times New Roman"/>
          <w:color w:val="000000"/>
          <w:szCs w:val="24"/>
          <w:lang w:eastAsia="en-IE"/>
        </w:rPr>
        <w:tab/>
      </w:r>
      <w:r>
        <w:rPr>
          <w:rFonts w:eastAsia="Times New Roman" w:cs="Times New Roman"/>
          <w:color w:val="000000"/>
          <w:szCs w:val="24"/>
          <w:lang w:eastAsia="en-IE"/>
        </w:rPr>
        <w:tab/>
      </w:r>
      <w:r>
        <w:rPr>
          <w:rFonts w:eastAsia="Times New Roman" w:cs="Times New Roman"/>
          <w:color w:val="000000"/>
          <w:szCs w:val="24"/>
          <w:lang w:eastAsia="en-IE"/>
        </w:rPr>
        <w:tab/>
      </w:r>
      <w:r>
        <w:rPr>
          <w:rFonts w:eastAsia="Times New Roman" w:cs="Times New Roman"/>
          <w:color w:val="000000"/>
          <w:szCs w:val="24"/>
          <w:lang w:eastAsia="en-IE"/>
        </w:rPr>
        <w:tab/>
      </w:r>
      <w:r w:rsidRPr="00C35379">
        <w:rPr>
          <w:rFonts w:eastAsia="Times New Roman" w:cs="Times New Roman"/>
          <w:color w:val="000000"/>
          <w:szCs w:val="24"/>
          <w:lang w:eastAsia="en-IE"/>
        </w:rPr>
        <w:t>= 20%</w:t>
      </w:r>
    </w:p>
    <w:p w14:paraId="22DAC2C6" w14:textId="77777777" w:rsidR="00C35379" w:rsidRDefault="00C35379" w:rsidP="00C35379">
      <w:pPr>
        <w:shd w:val="clear" w:color="auto" w:fill="FFFFFF"/>
        <w:spacing w:line="240" w:lineRule="auto"/>
        <w:ind w:left="720"/>
        <w:rPr>
          <w:rFonts w:eastAsia="Times New Roman" w:cs="Times New Roman"/>
          <w:color w:val="000000"/>
          <w:szCs w:val="24"/>
          <w:lang w:eastAsia="en-IE"/>
        </w:rPr>
      </w:pPr>
    </w:p>
    <w:p w14:paraId="676D52D0" w14:textId="281217E7" w:rsidR="00C35379" w:rsidRDefault="00C35379" w:rsidP="00C35379">
      <w:pPr>
        <w:numPr>
          <w:ilvl w:val="0"/>
          <w:numId w:val="40"/>
        </w:numPr>
        <w:shd w:val="clear" w:color="auto" w:fill="FFFFFF"/>
        <w:spacing w:line="240" w:lineRule="auto"/>
        <w:rPr>
          <w:rFonts w:eastAsia="Times New Roman" w:cs="Times New Roman"/>
          <w:color w:val="000000"/>
          <w:szCs w:val="24"/>
          <w:lang w:eastAsia="en-IE"/>
        </w:rPr>
      </w:pPr>
      <w:r w:rsidRPr="00C35379">
        <w:rPr>
          <w:rFonts w:eastAsia="Times New Roman" w:cs="Times New Roman"/>
          <w:color w:val="000000"/>
          <w:szCs w:val="24"/>
          <w:lang w:eastAsia="en-IE"/>
        </w:rPr>
        <w:t>Subject Engagement [class &amp; online]</w:t>
      </w:r>
      <w:r>
        <w:rPr>
          <w:rFonts w:eastAsia="Times New Roman" w:cs="Times New Roman"/>
          <w:color w:val="000000"/>
          <w:szCs w:val="24"/>
          <w:lang w:eastAsia="en-IE"/>
        </w:rPr>
        <w:tab/>
      </w:r>
      <w:r>
        <w:rPr>
          <w:rFonts w:eastAsia="Times New Roman" w:cs="Times New Roman"/>
          <w:color w:val="000000"/>
          <w:szCs w:val="24"/>
          <w:lang w:eastAsia="en-IE"/>
        </w:rPr>
        <w:tab/>
      </w:r>
      <w:r>
        <w:rPr>
          <w:rFonts w:eastAsia="Times New Roman" w:cs="Times New Roman"/>
          <w:color w:val="000000"/>
          <w:szCs w:val="24"/>
          <w:lang w:eastAsia="en-IE"/>
        </w:rPr>
        <w:tab/>
      </w:r>
      <w:r>
        <w:rPr>
          <w:rFonts w:eastAsia="Times New Roman" w:cs="Times New Roman"/>
          <w:color w:val="000000"/>
          <w:szCs w:val="24"/>
          <w:lang w:eastAsia="en-IE"/>
        </w:rPr>
        <w:tab/>
      </w:r>
      <w:r>
        <w:rPr>
          <w:rFonts w:eastAsia="Times New Roman" w:cs="Times New Roman"/>
          <w:color w:val="000000"/>
          <w:szCs w:val="24"/>
          <w:lang w:eastAsia="en-IE"/>
        </w:rPr>
        <w:tab/>
      </w:r>
      <w:r>
        <w:rPr>
          <w:rFonts w:eastAsia="Times New Roman" w:cs="Times New Roman"/>
          <w:color w:val="000000"/>
          <w:szCs w:val="24"/>
          <w:lang w:eastAsia="en-IE"/>
        </w:rPr>
        <w:tab/>
      </w:r>
      <w:r w:rsidRPr="00C35379">
        <w:rPr>
          <w:rFonts w:eastAsia="Times New Roman" w:cs="Times New Roman"/>
          <w:color w:val="000000"/>
          <w:szCs w:val="24"/>
          <w:lang w:eastAsia="en-IE"/>
        </w:rPr>
        <w:t>= 30%</w:t>
      </w:r>
    </w:p>
    <w:p w14:paraId="55C86A25" w14:textId="77777777" w:rsidR="00C35379" w:rsidRDefault="00C35379" w:rsidP="00C35379">
      <w:pPr>
        <w:pStyle w:val="ListParagraph"/>
        <w:rPr>
          <w:rFonts w:eastAsia="Times New Roman" w:cs="Times New Roman"/>
          <w:color w:val="000000"/>
          <w:szCs w:val="24"/>
          <w:lang w:eastAsia="en-IE"/>
        </w:rPr>
      </w:pPr>
    </w:p>
    <w:p w14:paraId="40B15AA3" w14:textId="77777777" w:rsidR="00C35379" w:rsidRPr="00C35379" w:rsidRDefault="00C35379" w:rsidP="00C35379">
      <w:pPr>
        <w:shd w:val="clear" w:color="auto" w:fill="FFFFFF"/>
        <w:spacing w:line="240" w:lineRule="auto"/>
        <w:ind w:left="720"/>
        <w:rPr>
          <w:rFonts w:eastAsia="Times New Roman" w:cs="Times New Roman"/>
          <w:color w:val="000000"/>
          <w:szCs w:val="24"/>
          <w:lang w:eastAsia="en-IE"/>
        </w:rPr>
      </w:pPr>
    </w:p>
    <w:p w14:paraId="680EE3C8" w14:textId="094B53AB" w:rsidR="00C35379" w:rsidRDefault="00C35379" w:rsidP="00C35379">
      <w:pPr>
        <w:numPr>
          <w:ilvl w:val="0"/>
          <w:numId w:val="40"/>
        </w:numPr>
        <w:shd w:val="clear" w:color="auto" w:fill="FFFFFF"/>
        <w:spacing w:line="240" w:lineRule="auto"/>
        <w:rPr>
          <w:rFonts w:eastAsia="Times New Roman" w:cs="Times New Roman"/>
          <w:color w:val="000000"/>
          <w:szCs w:val="24"/>
          <w:lang w:eastAsia="en-IE"/>
        </w:rPr>
      </w:pPr>
      <w:r w:rsidRPr="00C35379">
        <w:rPr>
          <w:rFonts w:eastAsia="Times New Roman" w:cs="Times New Roman"/>
          <w:color w:val="000000"/>
          <w:szCs w:val="24"/>
          <w:lang w:eastAsia="en-IE"/>
        </w:rPr>
        <w:t>School based assessments 2nd / 3rd Year up to Christmas 2020</w:t>
      </w:r>
      <w:r>
        <w:rPr>
          <w:rFonts w:eastAsia="Times New Roman" w:cs="Times New Roman"/>
          <w:color w:val="000000"/>
          <w:szCs w:val="24"/>
          <w:lang w:eastAsia="en-IE"/>
        </w:rPr>
        <w:tab/>
      </w:r>
      <w:r>
        <w:rPr>
          <w:rFonts w:eastAsia="Times New Roman" w:cs="Times New Roman"/>
          <w:color w:val="000000"/>
          <w:szCs w:val="24"/>
          <w:lang w:eastAsia="en-IE"/>
        </w:rPr>
        <w:tab/>
      </w:r>
      <w:r w:rsidRPr="00C35379">
        <w:rPr>
          <w:rFonts w:eastAsia="Times New Roman" w:cs="Times New Roman"/>
          <w:color w:val="000000"/>
          <w:szCs w:val="24"/>
          <w:lang w:eastAsia="en-IE"/>
        </w:rPr>
        <w:t>= 25%</w:t>
      </w:r>
    </w:p>
    <w:p w14:paraId="29D589F5" w14:textId="77777777" w:rsidR="00C35379" w:rsidRDefault="00C35379" w:rsidP="00C35379">
      <w:pPr>
        <w:shd w:val="clear" w:color="auto" w:fill="FFFFFF"/>
        <w:spacing w:line="240" w:lineRule="auto"/>
        <w:ind w:left="720"/>
        <w:rPr>
          <w:rFonts w:eastAsia="Times New Roman" w:cs="Times New Roman"/>
          <w:color w:val="000000"/>
          <w:szCs w:val="24"/>
          <w:lang w:eastAsia="en-IE"/>
        </w:rPr>
      </w:pPr>
    </w:p>
    <w:p w14:paraId="4CF6BEAA" w14:textId="77777777" w:rsidR="00C35379" w:rsidRPr="00C35379" w:rsidRDefault="00C35379" w:rsidP="00C35379">
      <w:pPr>
        <w:shd w:val="clear" w:color="auto" w:fill="FFFFFF"/>
        <w:spacing w:line="240" w:lineRule="auto"/>
        <w:ind w:left="720"/>
        <w:rPr>
          <w:rFonts w:eastAsia="Times New Roman" w:cs="Times New Roman"/>
          <w:color w:val="000000"/>
          <w:szCs w:val="24"/>
          <w:lang w:eastAsia="en-IE"/>
        </w:rPr>
      </w:pPr>
    </w:p>
    <w:p w14:paraId="1E4550EA" w14:textId="4CF9FB60" w:rsidR="00C35379" w:rsidRPr="00C35379" w:rsidRDefault="00C35379" w:rsidP="00C35379">
      <w:pPr>
        <w:numPr>
          <w:ilvl w:val="0"/>
          <w:numId w:val="40"/>
        </w:numPr>
        <w:shd w:val="clear" w:color="auto" w:fill="FFFFFF"/>
        <w:spacing w:line="240" w:lineRule="auto"/>
        <w:rPr>
          <w:rFonts w:eastAsia="Times New Roman" w:cs="Times New Roman"/>
          <w:color w:val="000000"/>
          <w:szCs w:val="24"/>
          <w:lang w:eastAsia="en-IE"/>
        </w:rPr>
      </w:pPr>
      <w:r w:rsidRPr="00C35379">
        <w:rPr>
          <w:rFonts w:eastAsia="Times New Roman" w:cs="Times New Roman"/>
          <w:color w:val="000000"/>
          <w:szCs w:val="24"/>
          <w:lang w:eastAsia="en-IE"/>
        </w:rPr>
        <w:t>Two assessments in final term of 2020/21</w:t>
      </w:r>
      <w:r>
        <w:rPr>
          <w:rFonts w:eastAsia="Times New Roman" w:cs="Times New Roman"/>
          <w:color w:val="000000"/>
          <w:szCs w:val="24"/>
          <w:lang w:eastAsia="en-IE"/>
        </w:rPr>
        <w:tab/>
      </w:r>
      <w:r>
        <w:rPr>
          <w:rFonts w:eastAsia="Times New Roman" w:cs="Times New Roman"/>
          <w:color w:val="000000"/>
          <w:szCs w:val="24"/>
          <w:lang w:eastAsia="en-IE"/>
        </w:rPr>
        <w:tab/>
      </w:r>
      <w:r>
        <w:rPr>
          <w:rFonts w:eastAsia="Times New Roman" w:cs="Times New Roman"/>
          <w:color w:val="000000"/>
          <w:szCs w:val="24"/>
          <w:lang w:eastAsia="en-IE"/>
        </w:rPr>
        <w:tab/>
      </w:r>
      <w:r>
        <w:rPr>
          <w:rFonts w:eastAsia="Times New Roman" w:cs="Times New Roman"/>
          <w:color w:val="000000"/>
          <w:szCs w:val="24"/>
          <w:lang w:eastAsia="en-IE"/>
        </w:rPr>
        <w:tab/>
      </w:r>
      <w:r>
        <w:rPr>
          <w:rFonts w:eastAsia="Times New Roman" w:cs="Times New Roman"/>
          <w:color w:val="000000"/>
          <w:szCs w:val="24"/>
          <w:lang w:eastAsia="en-IE"/>
        </w:rPr>
        <w:tab/>
      </w:r>
      <w:r w:rsidRPr="00C35379">
        <w:rPr>
          <w:rFonts w:eastAsia="Times New Roman" w:cs="Times New Roman"/>
          <w:color w:val="000000"/>
          <w:szCs w:val="24"/>
          <w:lang w:eastAsia="en-IE"/>
        </w:rPr>
        <w:t>= 25%.</w:t>
      </w:r>
    </w:p>
    <w:p w14:paraId="647A0E4B" w14:textId="1F897B6C" w:rsidR="00A820C9" w:rsidRPr="00A820C9" w:rsidRDefault="00A820C9" w:rsidP="00A820C9">
      <w:pPr>
        <w:ind w:left="6480" w:firstLine="720"/>
        <w:rPr>
          <w:rFonts w:asciiTheme="minorHAnsi" w:hAnsiTheme="minorHAnsi"/>
          <w:bCs/>
          <w:szCs w:val="24"/>
        </w:rPr>
      </w:pPr>
      <w:r>
        <w:rPr>
          <w:rFonts w:asciiTheme="minorHAnsi" w:hAnsiTheme="minorHAnsi"/>
          <w:b/>
          <w:bCs/>
          <w:szCs w:val="24"/>
        </w:rPr>
        <w:t xml:space="preserve">      </w:t>
      </w:r>
      <w:r w:rsidRPr="00A820C9">
        <w:rPr>
          <w:rFonts w:asciiTheme="minorHAnsi" w:hAnsiTheme="minorHAnsi"/>
          <w:bCs/>
          <w:szCs w:val="24"/>
        </w:rPr>
        <w:t>_________</w:t>
      </w:r>
    </w:p>
    <w:p w14:paraId="39833A6C" w14:textId="16F2EA59" w:rsidR="00A820C9" w:rsidRPr="003E491A" w:rsidRDefault="00A820C9" w:rsidP="00A820C9">
      <w:pPr>
        <w:spacing w:line="240" w:lineRule="auto"/>
        <w:rPr>
          <w:rFonts w:asciiTheme="minorHAnsi" w:eastAsia="Times New Roman" w:hAnsiTheme="minorHAnsi" w:cs="Segoe UI"/>
          <w:b/>
          <w:szCs w:val="24"/>
          <w:lang w:eastAsia="en-IE"/>
        </w:rPr>
      </w:pPr>
      <w:r w:rsidRPr="003E491A">
        <w:rPr>
          <w:rFonts w:asciiTheme="minorHAnsi" w:eastAsia="Times New Roman" w:hAnsiTheme="minorHAnsi" w:cs="Segoe UI"/>
          <w:b/>
          <w:szCs w:val="24"/>
          <w:lang w:eastAsia="en-IE"/>
        </w:rPr>
        <w:t>Total</w:t>
      </w:r>
      <w:r>
        <w:rPr>
          <w:rFonts w:asciiTheme="minorHAnsi" w:eastAsia="Times New Roman" w:hAnsiTheme="minorHAnsi" w:cs="Segoe UI"/>
          <w:b/>
          <w:szCs w:val="24"/>
          <w:lang w:eastAsia="en-IE"/>
        </w:rPr>
        <w:tab/>
      </w:r>
      <w:r>
        <w:rPr>
          <w:rFonts w:asciiTheme="minorHAnsi" w:eastAsia="Times New Roman" w:hAnsiTheme="minorHAnsi" w:cs="Segoe UI"/>
          <w:b/>
          <w:szCs w:val="24"/>
          <w:lang w:eastAsia="en-IE"/>
        </w:rPr>
        <w:tab/>
      </w:r>
      <w:r>
        <w:rPr>
          <w:rFonts w:asciiTheme="minorHAnsi" w:eastAsia="Times New Roman" w:hAnsiTheme="minorHAnsi" w:cs="Segoe UI"/>
          <w:b/>
          <w:szCs w:val="24"/>
          <w:lang w:eastAsia="en-IE"/>
        </w:rPr>
        <w:tab/>
      </w:r>
      <w:r>
        <w:rPr>
          <w:rFonts w:asciiTheme="minorHAnsi" w:eastAsia="Times New Roman" w:hAnsiTheme="minorHAnsi" w:cs="Segoe UI"/>
          <w:b/>
          <w:szCs w:val="24"/>
          <w:lang w:eastAsia="en-IE"/>
        </w:rPr>
        <w:tab/>
      </w:r>
      <w:r>
        <w:rPr>
          <w:rFonts w:asciiTheme="minorHAnsi" w:eastAsia="Times New Roman" w:hAnsiTheme="minorHAnsi" w:cs="Segoe UI"/>
          <w:b/>
          <w:szCs w:val="24"/>
          <w:lang w:eastAsia="en-IE"/>
        </w:rPr>
        <w:tab/>
      </w:r>
      <w:r>
        <w:rPr>
          <w:rFonts w:asciiTheme="minorHAnsi" w:eastAsia="Times New Roman" w:hAnsiTheme="minorHAnsi" w:cs="Segoe UI"/>
          <w:b/>
          <w:szCs w:val="24"/>
          <w:lang w:eastAsia="en-IE"/>
        </w:rPr>
        <w:tab/>
      </w:r>
      <w:r>
        <w:rPr>
          <w:rFonts w:asciiTheme="minorHAnsi" w:eastAsia="Times New Roman" w:hAnsiTheme="minorHAnsi" w:cs="Segoe UI"/>
          <w:b/>
          <w:szCs w:val="24"/>
          <w:lang w:eastAsia="en-IE"/>
        </w:rPr>
        <w:tab/>
      </w:r>
      <w:r>
        <w:rPr>
          <w:rFonts w:asciiTheme="minorHAnsi" w:eastAsia="Times New Roman" w:hAnsiTheme="minorHAnsi" w:cs="Segoe UI"/>
          <w:b/>
          <w:szCs w:val="24"/>
          <w:lang w:eastAsia="en-IE"/>
        </w:rPr>
        <w:tab/>
      </w:r>
      <w:r>
        <w:rPr>
          <w:rFonts w:asciiTheme="minorHAnsi" w:eastAsia="Times New Roman" w:hAnsiTheme="minorHAnsi" w:cs="Segoe UI"/>
          <w:b/>
          <w:szCs w:val="24"/>
          <w:lang w:eastAsia="en-IE"/>
        </w:rPr>
        <w:tab/>
      </w:r>
      <w:r>
        <w:rPr>
          <w:rFonts w:asciiTheme="minorHAnsi" w:eastAsia="Times New Roman" w:hAnsiTheme="minorHAnsi" w:cs="Segoe UI"/>
          <w:b/>
          <w:szCs w:val="24"/>
          <w:lang w:eastAsia="en-IE"/>
        </w:rPr>
        <w:tab/>
        <w:t xml:space="preserve">              </w:t>
      </w:r>
      <w:r w:rsidRPr="003E491A">
        <w:rPr>
          <w:rFonts w:asciiTheme="minorHAnsi" w:eastAsia="Times New Roman" w:hAnsiTheme="minorHAnsi" w:cs="Segoe UI"/>
          <w:b/>
          <w:szCs w:val="24"/>
          <w:lang w:eastAsia="en-IE"/>
        </w:rPr>
        <w:t>10</w:t>
      </w:r>
      <w:r>
        <w:rPr>
          <w:rFonts w:asciiTheme="minorHAnsi" w:eastAsia="Times New Roman" w:hAnsiTheme="minorHAnsi" w:cs="Segoe UI"/>
          <w:b/>
          <w:szCs w:val="24"/>
          <w:lang w:eastAsia="en-IE"/>
        </w:rPr>
        <w:t>0</w:t>
      </w:r>
      <w:r w:rsidRPr="003E491A">
        <w:rPr>
          <w:rFonts w:asciiTheme="minorHAnsi" w:eastAsia="Times New Roman" w:hAnsiTheme="minorHAnsi" w:cs="Segoe UI"/>
          <w:b/>
          <w:szCs w:val="24"/>
          <w:lang w:eastAsia="en-IE"/>
        </w:rPr>
        <w:t>%</w:t>
      </w:r>
    </w:p>
    <w:p w14:paraId="7A651FA4" w14:textId="77777777" w:rsidR="00A820C9" w:rsidRPr="003E491A" w:rsidRDefault="00A820C9" w:rsidP="00A820C9">
      <w:pPr>
        <w:spacing w:line="240" w:lineRule="auto"/>
        <w:rPr>
          <w:rFonts w:asciiTheme="minorHAnsi" w:eastAsia="Times New Roman" w:hAnsiTheme="minorHAnsi" w:cs="Segoe UI"/>
          <w:b/>
          <w:szCs w:val="24"/>
          <w:lang w:eastAsia="en-IE"/>
        </w:rPr>
      </w:pPr>
    </w:p>
    <w:p w14:paraId="147BD1B0" w14:textId="77777777" w:rsidR="00A820C9" w:rsidRDefault="00A820C9" w:rsidP="00A820C9">
      <w:pPr>
        <w:rPr>
          <w:rFonts w:asciiTheme="minorHAnsi" w:hAnsiTheme="minorHAnsi"/>
          <w:b/>
          <w:szCs w:val="24"/>
        </w:rPr>
      </w:pPr>
    </w:p>
    <w:p w14:paraId="08BDDBFB" w14:textId="77777777" w:rsidR="00A820C9" w:rsidRDefault="00A820C9" w:rsidP="00A820C9">
      <w:pPr>
        <w:rPr>
          <w:rFonts w:asciiTheme="minorHAnsi" w:hAnsiTheme="minorHAnsi"/>
          <w:b/>
          <w:szCs w:val="24"/>
        </w:rPr>
      </w:pPr>
    </w:p>
    <w:p w14:paraId="6D281132" w14:textId="34179BB9" w:rsidR="00A820C9" w:rsidRDefault="00A820C9" w:rsidP="00A820C9">
      <w:pPr>
        <w:rPr>
          <w:rFonts w:asciiTheme="minorHAnsi" w:hAnsiTheme="minorHAnsi"/>
          <w:szCs w:val="24"/>
        </w:rPr>
      </w:pPr>
      <w:r w:rsidRPr="003E491A">
        <w:rPr>
          <w:rFonts w:asciiTheme="minorHAnsi" w:hAnsiTheme="minorHAnsi"/>
          <w:b/>
          <w:szCs w:val="24"/>
        </w:rPr>
        <w:t>Overall Grade system being used:</w:t>
      </w:r>
      <w:r w:rsidRPr="003E491A">
        <w:rPr>
          <w:rFonts w:asciiTheme="minorHAnsi" w:hAnsiTheme="minorHAnsi"/>
          <w:szCs w:val="24"/>
        </w:rPr>
        <w:tab/>
        <w:t>New JC Grading System below</w:t>
      </w:r>
    </w:p>
    <w:p w14:paraId="35289736" w14:textId="77777777" w:rsidR="00A820C9" w:rsidRPr="003E491A" w:rsidRDefault="00A820C9" w:rsidP="00A820C9">
      <w:pPr>
        <w:spacing w:line="240" w:lineRule="auto"/>
        <w:rPr>
          <w:rFonts w:asciiTheme="minorHAnsi" w:eastAsia="Times New Roman" w:hAnsiTheme="minorHAnsi" w:cs="Segoe UI"/>
          <w:b/>
          <w:szCs w:val="24"/>
          <w:lang w:eastAsia="en-IE"/>
        </w:rPr>
      </w:pPr>
    </w:p>
    <w:p w14:paraId="713DC9C2" w14:textId="77777777" w:rsidR="00A820C9" w:rsidRPr="003E491A" w:rsidRDefault="00A820C9" w:rsidP="00A820C9">
      <w:pPr>
        <w:spacing w:line="240" w:lineRule="auto"/>
        <w:rPr>
          <w:rFonts w:asciiTheme="minorHAnsi" w:eastAsia="Times New Roman" w:hAnsiTheme="minorHAnsi" w:cs="Segoe UI"/>
          <w:b/>
          <w:sz w:val="21"/>
          <w:szCs w:val="21"/>
          <w:lang w:eastAsia="en-IE"/>
        </w:rPr>
      </w:pPr>
    </w:p>
    <w:p w14:paraId="6A71FAD4" w14:textId="77777777" w:rsidR="00A820C9" w:rsidRPr="003E491A" w:rsidRDefault="00A820C9" w:rsidP="00A820C9">
      <w:pPr>
        <w:spacing w:line="240" w:lineRule="auto"/>
        <w:rPr>
          <w:rFonts w:asciiTheme="minorHAnsi" w:eastAsia="Times New Roman" w:hAnsiTheme="minorHAnsi" w:cs="Segoe UI"/>
          <w:b/>
          <w:sz w:val="21"/>
          <w:szCs w:val="21"/>
          <w:lang w:eastAsia="en-IE"/>
        </w:rPr>
      </w:pPr>
    </w:p>
    <w:p w14:paraId="31B091D3" w14:textId="77777777" w:rsidR="00A820C9" w:rsidRDefault="00A820C9" w:rsidP="00A820C9"/>
    <w:tbl>
      <w:tblPr>
        <w:tblStyle w:val="TableGrid"/>
        <w:tblpPr w:leftFromText="180" w:rightFromText="180" w:vertAnchor="text" w:horzAnchor="page" w:tblpX="2881" w:tblpY="163"/>
        <w:tblW w:w="0" w:type="auto"/>
        <w:tblLook w:val="04A0" w:firstRow="1" w:lastRow="0" w:firstColumn="1" w:lastColumn="0" w:noHBand="0" w:noVBand="1"/>
      </w:tblPr>
      <w:tblGrid>
        <w:gridCol w:w="1452"/>
        <w:gridCol w:w="2195"/>
        <w:gridCol w:w="2160"/>
      </w:tblGrid>
      <w:tr w:rsidR="00A820C9" w:rsidRPr="00610226" w14:paraId="241AB8DA" w14:textId="77777777" w:rsidTr="003F0E51">
        <w:trPr>
          <w:trHeight w:val="309"/>
        </w:trPr>
        <w:tc>
          <w:tcPr>
            <w:tcW w:w="1452" w:type="dxa"/>
          </w:tcPr>
          <w:p w14:paraId="5DD71A53" w14:textId="77777777" w:rsidR="00A820C9" w:rsidRPr="00610226" w:rsidRDefault="00A820C9" w:rsidP="003F0E51">
            <w:pPr>
              <w:rPr>
                <w:b/>
              </w:rPr>
            </w:pPr>
            <w:r>
              <w:rPr>
                <w:b/>
              </w:rPr>
              <w:t>LEVEL</w:t>
            </w:r>
          </w:p>
        </w:tc>
        <w:tc>
          <w:tcPr>
            <w:tcW w:w="2195" w:type="dxa"/>
          </w:tcPr>
          <w:p w14:paraId="2019D7B8" w14:textId="77777777" w:rsidR="00A820C9" w:rsidRPr="00610226" w:rsidRDefault="00A820C9" w:rsidP="003F0E51">
            <w:pPr>
              <w:rPr>
                <w:b/>
              </w:rPr>
            </w:pPr>
            <w:r w:rsidRPr="00610226">
              <w:rPr>
                <w:b/>
              </w:rPr>
              <w:t>PERCENTAGE</w:t>
            </w:r>
          </w:p>
        </w:tc>
        <w:tc>
          <w:tcPr>
            <w:tcW w:w="2160" w:type="dxa"/>
          </w:tcPr>
          <w:p w14:paraId="1A756119" w14:textId="77777777" w:rsidR="00A820C9" w:rsidRPr="00610226" w:rsidRDefault="00A820C9" w:rsidP="003F0E51">
            <w:pPr>
              <w:rPr>
                <w:b/>
              </w:rPr>
            </w:pPr>
            <w:r w:rsidRPr="00610226">
              <w:rPr>
                <w:b/>
              </w:rPr>
              <w:t>GRADE</w:t>
            </w:r>
          </w:p>
        </w:tc>
      </w:tr>
      <w:tr w:rsidR="00A820C9" w14:paraId="1665779B" w14:textId="77777777" w:rsidTr="003F0E51">
        <w:trPr>
          <w:trHeight w:val="292"/>
        </w:trPr>
        <w:tc>
          <w:tcPr>
            <w:tcW w:w="1452" w:type="dxa"/>
            <w:vMerge w:val="restart"/>
          </w:tcPr>
          <w:p w14:paraId="30324296" w14:textId="77777777" w:rsidR="00A820C9" w:rsidRDefault="00A820C9" w:rsidP="003F0E51"/>
          <w:p w14:paraId="13314199" w14:textId="77777777" w:rsidR="00A820C9" w:rsidRDefault="00A820C9" w:rsidP="003F0E51">
            <w:r>
              <w:t>Higher</w:t>
            </w:r>
          </w:p>
          <w:p w14:paraId="63AE3A89" w14:textId="77777777" w:rsidR="00A820C9" w:rsidRDefault="00A820C9" w:rsidP="003F0E51">
            <w:r>
              <w:t xml:space="preserve">Ordinary </w:t>
            </w:r>
          </w:p>
          <w:p w14:paraId="2E087D33" w14:textId="77777777" w:rsidR="00A820C9" w:rsidRDefault="00A820C9" w:rsidP="003F0E51">
            <w:r>
              <w:t>Common</w:t>
            </w:r>
          </w:p>
        </w:tc>
        <w:tc>
          <w:tcPr>
            <w:tcW w:w="2195" w:type="dxa"/>
          </w:tcPr>
          <w:p w14:paraId="16B7E8CB" w14:textId="77777777" w:rsidR="00A820C9" w:rsidRDefault="00A820C9" w:rsidP="003F0E51">
            <w:r>
              <w:rPr>
                <w:rFonts w:cstheme="minorHAnsi"/>
              </w:rPr>
              <w:t>≥</w:t>
            </w:r>
            <w:r>
              <w:t xml:space="preserve"> 90 to 100</w:t>
            </w:r>
          </w:p>
        </w:tc>
        <w:tc>
          <w:tcPr>
            <w:tcW w:w="2160" w:type="dxa"/>
          </w:tcPr>
          <w:p w14:paraId="286A705D" w14:textId="77777777" w:rsidR="00A820C9" w:rsidRDefault="00A820C9" w:rsidP="003F0E51">
            <w:r>
              <w:t>Distinction</w:t>
            </w:r>
          </w:p>
        </w:tc>
      </w:tr>
      <w:tr w:rsidR="00A820C9" w14:paraId="0E25435D" w14:textId="77777777" w:rsidTr="003F0E51">
        <w:trPr>
          <w:trHeight w:val="327"/>
        </w:trPr>
        <w:tc>
          <w:tcPr>
            <w:tcW w:w="1452" w:type="dxa"/>
            <w:vMerge/>
          </w:tcPr>
          <w:p w14:paraId="4DAA244A" w14:textId="77777777" w:rsidR="00A820C9" w:rsidRDefault="00A820C9" w:rsidP="003F0E51"/>
        </w:tc>
        <w:tc>
          <w:tcPr>
            <w:tcW w:w="2195" w:type="dxa"/>
          </w:tcPr>
          <w:p w14:paraId="133F0074" w14:textId="77777777" w:rsidR="00A820C9" w:rsidRDefault="00A820C9" w:rsidP="003F0E51">
            <w:r>
              <w:rPr>
                <w:rFonts w:cstheme="minorHAnsi"/>
              </w:rPr>
              <w:t xml:space="preserve">≥ </w:t>
            </w:r>
            <w:r>
              <w:t xml:space="preserve">75 and </w:t>
            </w:r>
            <w:r>
              <w:rPr>
                <w:rFonts w:cstheme="minorHAnsi"/>
              </w:rPr>
              <w:t>&lt; 90</w:t>
            </w:r>
          </w:p>
        </w:tc>
        <w:tc>
          <w:tcPr>
            <w:tcW w:w="2160" w:type="dxa"/>
          </w:tcPr>
          <w:p w14:paraId="7301263F" w14:textId="77777777" w:rsidR="00A820C9" w:rsidRDefault="00A820C9" w:rsidP="003F0E51">
            <w:r>
              <w:t>Higher Merit</w:t>
            </w:r>
          </w:p>
        </w:tc>
      </w:tr>
      <w:tr w:rsidR="00A820C9" w14:paraId="394F0582" w14:textId="77777777" w:rsidTr="003F0E51">
        <w:trPr>
          <w:trHeight w:val="309"/>
        </w:trPr>
        <w:tc>
          <w:tcPr>
            <w:tcW w:w="1452" w:type="dxa"/>
            <w:vMerge/>
          </w:tcPr>
          <w:p w14:paraId="4695FFA8" w14:textId="77777777" w:rsidR="00A820C9" w:rsidRDefault="00A820C9" w:rsidP="003F0E51"/>
        </w:tc>
        <w:tc>
          <w:tcPr>
            <w:tcW w:w="2195" w:type="dxa"/>
          </w:tcPr>
          <w:p w14:paraId="037DA4B4" w14:textId="77777777" w:rsidR="00A820C9" w:rsidRDefault="00A820C9" w:rsidP="003F0E51">
            <w:r w:rsidRPr="009102DD">
              <w:rPr>
                <w:rFonts w:cstheme="minorHAnsi"/>
              </w:rPr>
              <w:t>≥</w:t>
            </w:r>
            <w:r>
              <w:rPr>
                <w:rFonts w:cstheme="minorHAnsi"/>
              </w:rPr>
              <w:t xml:space="preserve"> 55 and &lt; 75</w:t>
            </w:r>
          </w:p>
        </w:tc>
        <w:tc>
          <w:tcPr>
            <w:tcW w:w="2160" w:type="dxa"/>
          </w:tcPr>
          <w:p w14:paraId="06244A9C" w14:textId="77777777" w:rsidR="00A820C9" w:rsidRDefault="00A820C9" w:rsidP="003F0E51">
            <w:r>
              <w:t>Merit</w:t>
            </w:r>
          </w:p>
        </w:tc>
      </w:tr>
      <w:tr w:rsidR="00A820C9" w14:paraId="6561045D" w14:textId="77777777" w:rsidTr="003F0E51">
        <w:trPr>
          <w:trHeight w:val="327"/>
        </w:trPr>
        <w:tc>
          <w:tcPr>
            <w:tcW w:w="1452" w:type="dxa"/>
            <w:vMerge/>
          </w:tcPr>
          <w:p w14:paraId="279326F7" w14:textId="77777777" w:rsidR="00A820C9" w:rsidRDefault="00A820C9" w:rsidP="003F0E51"/>
        </w:tc>
        <w:tc>
          <w:tcPr>
            <w:tcW w:w="2195" w:type="dxa"/>
          </w:tcPr>
          <w:p w14:paraId="534AAA4B" w14:textId="77777777" w:rsidR="00A820C9" w:rsidRDefault="00A820C9" w:rsidP="003F0E51">
            <w:r w:rsidRPr="009102DD">
              <w:rPr>
                <w:rFonts w:cstheme="minorHAnsi"/>
              </w:rPr>
              <w:t>≥</w:t>
            </w:r>
            <w:r>
              <w:rPr>
                <w:rFonts w:cstheme="minorHAnsi"/>
              </w:rPr>
              <w:t xml:space="preserve"> 40 and &lt; 55</w:t>
            </w:r>
          </w:p>
        </w:tc>
        <w:tc>
          <w:tcPr>
            <w:tcW w:w="2160" w:type="dxa"/>
          </w:tcPr>
          <w:p w14:paraId="7273F3E8" w14:textId="77777777" w:rsidR="00A820C9" w:rsidRDefault="00A820C9" w:rsidP="003F0E51">
            <w:r>
              <w:t>Achieved</w:t>
            </w:r>
          </w:p>
        </w:tc>
      </w:tr>
      <w:tr w:rsidR="00A820C9" w14:paraId="47FDA6E1" w14:textId="77777777" w:rsidTr="003F0E51">
        <w:trPr>
          <w:trHeight w:val="309"/>
        </w:trPr>
        <w:tc>
          <w:tcPr>
            <w:tcW w:w="1452" w:type="dxa"/>
            <w:vMerge/>
          </w:tcPr>
          <w:p w14:paraId="55F15201" w14:textId="77777777" w:rsidR="00A820C9" w:rsidRDefault="00A820C9" w:rsidP="003F0E51"/>
        </w:tc>
        <w:tc>
          <w:tcPr>
            <w:tcW w:w="2195" w:type="dxa"/>
          </w:tcPr>
          <w:p w14:paraId="25E3D19F" w14:textId="77777777" w:rsidR="00A820C9" w:rsidRDefault="00A820C9" w:rsidP="003F0E51">
            <w:r w:rsidRPr="009102DD">
              <w:rPr>
                <w:rFonts w:cstheme="minorHAnsi"/>
              </w:rPr>
              <w:t>≥</w:t>
            </w:r>
            <w:r>
              <w:rPr>
                <w:rFonts w:cstheme="minorHAnsi"/>
              </w:rPr>
              <w:t xml:space="preserve"> 20 and &lt; 40</w:t>
            </w:r>
          </w:p>
        </w:tc>
        <w:tc>
          <w:tcPr>
            <w:tcW w:w="2160" w:type="dxa"/>
          </w:tcPr>
          <w:p w14:paraId="2FED91C3" w14:textId="77777777" w:rsidR="00A820C9" w:rsidRDefault="00A820C9" w:rsidP="003F0E51">
            <w:r>
              <w:t>Partially Achieved</w:t>
            </w:r>
          </w:p>
        </w:tc>
      </w:tr>
      <w:tr w:rsidR="00A820C9" w14:paraId="0966569E" w14:textId="77777777" w:rsidTr="003F0E51">
        <w:trPr>
          <w:trHeight w:val="327"/>
        </w:trPr>
        <w:tc>
          <w:tcPr>
            <w:tcW w:w="1452" w:type="dxa"/>
            <w:vMerge/>
          </w:tcPr>
          <w:p w14:paraId="68F7D2B0" w14:textId="77777777" w:rsidR="00A820C9" w:rsidRDefault="00A820C9" w:rsidP="003F0E51"/>
        </w:tc>
        <w:tc>
          <w:tcPr>
            <w:tcW w:w="2195" w:type="dxa"/>
          </w:tcPr>
          <w:p w14:paraId="065A98AF" w14:textId="77777777" w:rsidR="00A820C9" w:rsidRDefault="00A820C9" w:rsidP="003F0E51">
            <w:r w:rsidRPr="009102DD">
              <w:rPr>
                <w:rFonts w:cstheme="minorHAnsi"/>
              </w:rPr>
              <w:t>≥</w:t>
            </w:r>
            <w:r>
              <w:rPr>
                <w:rFonts w:cstheme="minorHAnsi"/>
              </w:rPr>
              <w:t xml:space="preserve"> 0 and &lt; 20</w:t>
            </w:r>
          </w:p>
        </w:tc>
        <w:tc>
          <w:tcPr>
            <w:tcW w:w="2160" w:type="dxa"/>
          </w:tcPr>
          <w:p w14:paraId="5CA036E2" w14:textId="77777777" w:rsidR="00A820C9" w:rsidRDefault="00A820C9" w:rsidP="003F0E51">
            <w:r>
              <w:t>Not Graded</w:t>
            </w:r>
          </w:p>
        </w:tc>
      </w:tr>
    </w:tbl>
    <w:p w14:paraId="3615AF0F" w14:textId="77777777" w:rsidR="00A820C9" w:rsidRPr="003E491A" w:rsidRDefault="00A820C9" w:rsidP="00A820C9">
      <w:pPr>
        <w:spacing w:line="240" w:lineRule="auto"/>
        <w:rPr>
          <w:rFonts w:asciiTheme="minorHAnsi" w:eastAsia="Times New Roman" w:hAnsiTheme="minorHAnsi" w:cs="Segoe UI"/>
          <w:b/>
          <w:sz w:val="21"/>
          <w:szCs w:val="21"/>
          <w:lang w:eastAsia="en-IE"/>
        </w:rPr>
      </w:pPr>
    </w:p>
    <w:p w14:paraId="78E9AD1C" w14:textId="77777777" w:rsidR="00A820C9" w:rsidRPr="003E491A" w:rsidRDefault="00A820C9" w:rsidP="00A820C9">
      <w:pPr>
        <w:spacing w:line="240" w:lineRule="auto"/>
        <w:rPr>
          <w:rFonts w:asciiTheme="minorHAnsi" w:eastAsia="Times New Roman" w:hAnsiTheme="minorHAnsi" w:cs="Segoe UI"/>
          <w:b/>
          <w:sz w:val="21"/>
          <w:szCs w:val="21"/>
          <w:lang w:eastAsia="en-IE"/>
        </w:rPr>
      </w:pPr>
    </w:p>
    <w:p w14:paraId="37A30322" w14:textId="77777777" w:rsidR="00A820C9" w:rsidRPr="003E491A" w:rsidRDefault="00A820C9" w:rsidP="00A820C9">
      <w:pPr>
        <w:spacing w:line="240" w:lineRule="auto"/>
        <w:rPr>
          <w:rFonts w:asciiTheme="minorHAnsi" w:eastAsia="Times New Roman" w:hAnsiTheme="minorHAnsi" w:cs="Segoe UI"/>
          <w:b/>
          <w:sz w:val="21"/>
          <w:szCs w:val="21"/>
          <w:lang w:eastAsia="en-IE"/>
        </w:rPr>
      </w:pPr>
    </w:p>
    <w:p w14:paraId="03BC01DA" w14:textId="77777777" w:rsidR="00A820C9" w:rsidRPr="003E491A" w:rsidRDefault="00A820C9" w:rsidP="00A820C9">
      <w:pPr>
        <w:rPr>
          <w:rFonts w:asciiTheme="minorHAnsi" w:hAnsiTheme="minorHAnsi"/>
          <w:b/>
          <w:bCs/>
          <w:szCs w:val="24"/>
        </w:rPr>
      </w:pPr>
    </w:p>
    <w:p w14:paraId="5E9FBB25" w14:textId="77777777" w:rsidR="00A820C9" w:rsidRDefault="00A820C9" w:rsidP="00A820C9">
      <w:pPr>
        <w:rPr>
          <w:rFonts w:asciiTheme="minorHAnsi" w:hAnsiTheme="minorHAnsi"/>
          <w:b/>
          <w:bCs/>
          <w:szCs w:val="24"/>
        </w:rPr>
      </w:pPr>
    </w:p>
    <w:p w14:paraId="30DB6810" w14:textId="77777777" w:rsidR="00A820C9" w:rsidRDefault="00A820C9" w:rsidP="00A820C9">
      <w:pPr>
        <w:rPr>
          <w:rFonts w:asciiTheme="minorHAnsi" w:hAnsiTheme="minorHAnsi"/>
          <w:b/>
          <w:bCs/>
          <w:szCs w:val="24"/>
        </w:rPr>
      </w:pPr>
    </w:p>
    <w:p w14:paraId="66F04ECD" w14:textId="6D291F62" w:rsidR="00C35379" w:rsidRDefault="00C35379" w:rsidP="00AB160E">
      <w:pPr>
        <w:rPr>
          <w:rFonts w:asciiTheme="minorHAnsi" w:hAnsiTheme="minorHAnsi"/>
          <w:b/>
          <w:bCs/>
          <w:szCs w:val="24"/>
        </w:rPr>
      </w:pPr>
    </w:p>
    <w:p w14:paraId="5DA5ED2F" w14:textId="49914752" w:rsidR="00A820C9" w:rsidRDefault="00A820C9" w:rsidP="00AB160E">
      <w:pPr>
        <w:rPr>
          <w:rFonts w:asciiTheme="minorHAnsi" w:hAnsiTheme="minorHAnsi"/>
          <w:b/>
          <w:bCs/>
          <w:szCs w:val="24"/>
        </w:rPr>
      </w:pPr>
    </w:p>
    <w:p w14:paraId="6569E7F5" w14:textId="2B73FD7E" w:rsidR="00A820C9" w:rsidRDefault="00A820C9" w:rsidP="00AB160E">
      <w:pPr>
        <w:rPr>
          <w:rFonts w:asciiTheme="minorHAnsi" w:hAnsiTheme="minorHAnsi"/>
          <w:b/>
          <w:bCs/>
          <w:szCs w:val="24"/>
        </w:rPr>
      </w:pPr>
    </w:p>
    <w:p w14:paraId="1BD09554" w14:textId="4A4F9DEC" w:rsidR="00A820C9" w:rsidRDefault="00A820C9" w:rsidP="00AB160E">
      <w:pPr>
        <w:rPr>
          <w:rFonts w:asciiTheme="minorHAnsi" w:hAnsiTheme="minorHAnsi"/>
          <w:b/>
          <w:bCs/>
          <w:szCs w:val="24"/>
        </w:rPr>
      </w:pPr>
    </w:p>
    <w:p w14:paraId="6B6A425F" w14:textId="3308BF1B" w:rsidR="00A820C9" w:rsidRDefault="00A820C9" w:rsidP="00AB160E">
      <w:pPr>
        <w:rPr>
          <w:rFonts w:asciiTheme="minorHAnsi" w:hAnsiTheme="minorHAnsi"/>
          <w:b/>
          <w:bCs/>
          <w:szCs w:val="24"/>
        </w:rPr>
      </w:pPr>
    </w:p>
    <w:p w14:paraId="719831A4" w14:textId="50922E79" w:rsidR="00A820C9" w:rsidRDefault="00A820C9" w:rsidP="00AB160E">
      <w:pPr>
        <w:rPr>
          <w:rFonts w:asciiTheme="minorHAnsi" w:hAnsiTheme="minorHAnsi"/>
          <w:b/>
          <w:bCs/>
          <w:szCs w:val="24"/>
        </w:rPr>
      </w:pPr>
    </w:p>
    <w:p w14:paraId="130DB984" w14:textId="4AB7074B" w:rsidR="00A820C9" w:rsidRDefault="00A820C9" w:rsidP="00AB160E">
      <w:pPr>
        <w:rPr>
          <w:rFonts w:asciiTheme="minorHAnsi" w:hAnsiTheme="minorHAnsi"/>
          <w:b/>
          <w:bCs/>
          <w:szCs w:val="24"/>
        </w:rPr>
      </w:pPr>
    </w:p>
    <w:p w14:paraId="6A9FAFB8" w14:textId="35FA50A3" w:rsidR="00A820C9" w:rsidRDefault="00A820C9" w:rsidP="00AB160E">
      <w:pPr>
        <w:rPr>
          <w:rFonts w:asciiTheme="minorHAnsi" w:hAnsiTheme="minorHAnsi"/>
          <w:b/>
          <w:bCs/>
          <w:szCs w:val="24"/>
        </w:rPr>
      </w:pPr>
    </w:p>
    <w:p w14:paraId="5EF450D5" w14:textId="77777777" w:rsidR="00A820C9" w:rsidRDefault="00A820C9" w:rsidP="00AB160E">
      <w:pPr>
        <w:rPr>
          <w:rFonts w:asciiTheme="minorHAnsi" w:hAnsiTheme="minorHAnsi"/>
          <w:b/>
          <w:bCs/>
          <w:szCs w:val="24"/>
        </w:rPr>
      </w:pPr>
    </w:p>
    <w:p w14:paraId="15B71C6F" w14:textId="785BCD1C" w:rsidR="00A820C9" w:rsidRDefault="00A820C9" w:rsidP="00AB160E">
      <w:pPr>
        <w:rPr>
          <w:rFonts w:asciiTheme="minorHAnsi" w:hAnsiTheme="minorHAnsi"/>
          <w:b/>
          <w:bCs/>
          <w:szCs w:val="24"/>
        </w:rPr>
      </w:pPr>
    </w:p>
    <w:p w14:paraId="74D8921F" w14:textId="101058D3" w:rsidR="00A820C9" w:rsidRDefault="00A820C9" w:rsidP="00AB160E">
      <w:pPr>
        <w:rPr>
          <w:rFonts w:asciiTheme="minorHAnsi" w:hAnsiTheme="minorHAnsi"/>
          <w:b/>
          <w:bCs/>
          <w:szCs w:val="24"/>
        </w:rPr>
      </w:pPr>
    </w:p>
    <w:p w14:paraId="15CF7004" w14:textId="77777777" w:rsidR="003F0E51" w:rsidRDefault="003F0E51" w:rsidP="003F0E51">
      <w:pPr>
        <w:spacing w:line="240" w:lineRule="auto"/>
        <w:rPr>
          <w:rFonts w:ascii="Segoe UI" w:eastAsia="Times New Roman" w:hAnsi="Segoe UI" w:cs="Segoe UI"/>
          <w:b/>
          <w:sz w:val="21"/>
          <w:szCs w:val="21"/>
          <w:lang w:eastAsia="en-IE"/>
        </w:rPr>
      </w:pPr>
      <w:r>
        <w:rPr>
          <w:rFonts w:ascii="Segoe UI" w:eastAsia="Times New Roman" w:hAnsi="Segoe UI" w:cs="Segoe UI"/>
          <w:b/>
          <w:sz w:val="21"/>
          <w:szCs w:val="21"/>
          <w:lang w:eastAsia="en-IE"/>
        </w:rPr>
        <w:lastRenderedPageBreak/>
        <w:t>Subject:</w:t>
      </w:r>
      <w:r>
        <w:rPr>
          <w:rFonts w:ascii="Segoe UI" w:eastAsia="Times New Roman" w:hAnsi="Segoe UI" w:cs="Segoe UI"/>
          <w:b/>
          <w:sz w:val="21"/>
          <w:szCs w:val="21"/>
          <w:lang w:eastAsia="en-IE"/>
        </w:rPr>
        <w:tab/>
      </w:r>
      <w:r>
        <w:rPr>
          <w:rFonts w:ascii="Segoe UI" w:eastAsia="Times New Roman" w:hAnsi="Segoe UI" w:cs="Segoe UI"/>
          <w:b/>
          <w:sz w:val="21"/>
          <w:szCs w:val="21"/>
          <w:lang w:eastAsia="en-IE"/>
        </w:rPr>
        <w:tab/>
        <w:t xml:space="preserve">Technical Graphics </w:t>
      </w:r>
    </w:p>
    <w:p w14:paraId="52090BFD" w14:textId="77777777" w:rsidR="003F0E51" w:rsidRPr="00CD33C1" w:rsidRDefault="003F0E51" w:rsidP="003F0E51">
      <w:pPr>
        <w:spacing w:line="240" w:lineRule="auto"/>
        <w:rPr>
          <w:rFonts w:ascii="Segoe UI" w:eastAsia="Times New Roman" w:hAnsi="Segoe UI" w:cs="Segoe UI"/>
          <w:b/>
          <w:sz w:val="21"/>
          <w:szCs w:val="21"/>
          <w:lang w:eastAsia="en-IE"/>
        </w:rPr>
      </w:pPr>
    </w:p>
    <w:p w14:paraId="42902D85" w14:textId="77777777" w:rsidR="003F0E51" w:rsidRPr="00F1350F" w:rsidRDefault="003F0E51" w:rsidP="003F0E51">
      <w:pPr>
        <w:spacing w:line="240" w:lineRule="auto"/>
        <w:rPr>
          <w:rFonts w:ascii="Segoe UI" w:eastAsia="Times New Roman" w:hAnsi="Segoe UI" w:cs="Segoe UI"/>
          <w:b/>
          <w:sz w:val="21"/>
          <w:szCs w:val="21"/>
          <w:lang w:eastAsia="en-IE"/>
        </w:rPr>
      </w:pPr>
      <w:r w:rsidRPr="00F1350F">
        <w:rPr>
          <w:rFonts w:ascii="Segoe UI" w:eastAsia="Times New Roman" w:hAnsi="Segoe UI" w:cs="Segoe UI"/>
          <w:b/>
          <w:sz w:val="21"/>
          <w:szCs w:val="21"/>
          <w:lang w:eastAsia="en-IE"/>
        </w:rPr>
        <w:t xml:space="preserve">Elements included with weighting:  </w:t>
      </w:r>
    </w:p>
    <w:p w14:paraId="5077A82C" w14:textId="77777777" w:rsidR="003F0E51" w:rsidRDefault="003F0E51" w:rsidP="003F0E51">
      <w:pPr>
        <w:spacing w:line="240" w:lineRule="auto"/>
        <w:rPr>
          <w:rFonts w:ascii="Segoe UI" w:eastAsia="Times New Roman" w:hAnsi="Segoe UI" w:cs="Segoe UI"/>
          <w:sz w:val="21"/>
          <w:szCs w:val="21"/>
          <w:lang w:eastAsia="en-IE"/>
        </w:rPr>
      </w:pPr>
    </w:p>
    <w:p w14:paraId="197B6D8A" w14:textId="77777777" w:rsidR="003F0E51" w:rsidRPr="00CD33C1" w:rsidRDefault="003F0E51" w:rsidP="003F0E51">
      <w:pPr>
        <w:pStyle w:val="ListParagraph"/>
        <w:numPr>
          <w:ilvl w:val="0"/>
          <w:numId w:val="38"/>
        </w:numPr>
        <w:spacing w:line="240" w:lineRule="auto"/>
        <w:rPr>
          <w:rFonts w:ascii="Segoe UI" w:eastAsia="Times New Roman" w:hAnsi="Segoe UI" w:cs="Segoe UI"/>
          <w:sz w:val="21"/>
          <w:szCs w:val="21"/>
          <w:lang w:eastAsia="en-IE"/>
        </w:rPr>
      </w:pPr>
      <w:r w:rsidRPr="00CD33C1">
        <w:rPr>
          <w:rFonts w:ascii="Segoe UI" w:eastAsia="Times New Roman" w:hAnsi="Segoe UI" w:cs="Segoe UI"/>
          <w:sz w:val="21"/>
          <w:szCs w:val="21"/>
          <w:lang w:eastAsia="en-IE"/>
        </w:rPr>
        <w:t>Average grade</w:t>
      </w:r>
      <w:r>
        <w:rPr>
          <w:rFonts w:ascii="Segoe UI" w:eastAsia="Times New Roman" w:hAnsi="Segoe UI" w:cs="Segoe UI"/>
          <w:sz w:val="21"/>
          <w:szCs w:val="21"/>
          <w:lang w:eastAsia="en-IE"/>
        </w:rPr>
        <w:t>s</w:t>
      </w:r>
      <w:r w:rsidRPr="00CD33C1">
        <w:rPr>
          <w:rFonts w:ascii="Segoe UI" w:eastAsia="Times New Roman" w:hAnsi="Segoe UI" w:cs="Segoe UI"/>
          <w:sz w:val="21"/>
          <w:szCs w:val="21"/>
          <w:lang w:eastAsia="en-IE"/>
        </w:rPr>
        <w:t xml:space="preserve"> over </w:t>
      </w:r>
      <w:r>
        <w:rPr>
          <w:rFonts w:ascii="Segoe UI" w:eastAsia="Times New Roman" w:hAnsi="Segoe UI" w:cs="Segoe UI"/>
          <w:sz w:val="21"/>
          <w:szCs w:val="21"/>
          <w:lang w:eastAsia="en-IE"/>
        </w:rPr>
        <w:t>2</w:t>
      </w:r>
      <w:r w:rsidRPr="00CD33C1">
        <w:rPr>
          <w:rFonts w:ascii="Segoe UI" w:eastAsia="Times New Roman" w:hAnsi="Segoe UI" w:cs="Segoe UI"/>
          <w:sz w:val="21"/>
          <w:szCs w:val="21"/>
          <w:lang w:eastAsia="en-IE"/>
        </w:rPr>
        <w:t xml:space="preserve"> years, including:</w:t>
      </w:r>
    </w:p>
    <w:p w14:paraId="2F25FA89" w14:textId="77777777" w:rsidR="003F0E51" w:rsidRDefault="003F0E51" w:rsidP="003F0E51">
      <w:pPr>
        <w:spacing w:line="240" w:lineRule="auto"/>
        <w:rPr>
          <w:rFonts w:ascii="Segoe UI" w:eastAsia="Times New Roman" w:hAnsi="Segoe UI" w:cs="Segoe UI"/>
          <w:sz w:val="21"/>
          <w:szCs w:val="21"/>
          <w:lang w:eastAsia="en-IE"/>
        </w:rPr>
      </w:pPr>
    </w:p>
    <w:p w14:paraId="5F092479" w14:textId="3FAA4EBC" w:rsidR="003F0E51" w:rsidRDefault="003F0E51" w:rsidP="003F0E51">
      <w:pPr>
        <w:spacing w:line="240" w:lineRule="auto"/>
        <w:ind w:left="2160"/>
        <w:rPr>
          <w:rFonts w:ascii="Segoe UI" w:eastAsia="Times New Roman" w:hAnsi="Segoe UI" w:cs="Segoe UI"/>
          <w:sz w:val="21"/>
          <w:szCs w:val="21"/>
          <w:lang w:eastAsia="en-IE"/>
        </w:rPr>
      </w:pPr>
      <w:r>
        <w:rPr>
          <w:rFonts w:ascii="Segoe UI" w:eastAsia="Times New Roman" w:hAnsi="Segoe UI" w:cs="Segoe UI"/>
          <w:sz w:val="21"/>
          <w:szCs w:val="21"/>
          <w:lang w:eastAsia="en-IE"/>
        </w:rPr>
        <w:t>Second Year Term Exam-</w:t>
      </w:r>
      <w:r>
        <w:rPr>
          <w:rFonts w:ascii="Segoe UI" w:eastAsia="Times New Roman" w:hAnsi="Segoe UI" w:cs="Segoe UI"/>
          <w:sz w:val="21"/>
          <w:szCs w:val="21"/>
          <w:lang w:eastAsia="en-IE"/>
        </w:rPr>
        <w:tab/>
      </w:r>
      <w:r>
        <w:rPr>
          <w:rFonts w:ascii="Segoe UI" w:eastAsia="Times New Roman" w:hAnsi="Segoe UI" w:cs="Segoe UI"/>
          <w:sz w:val="21"/>
          <w:szCs w:val="21"/>
          <w:lang w:eastAsia="en-IE"/>
        </w:rPr>
        <w:tab/>
      </w:r>
      <w:proofErr w:type="gramStart"/>
      <w:r>
        <w:rPr>
          <w:rFonts w:ascii="Segoe UI" w:eastAsia="Times New Roman" w:hAnsi="Segoe UI" w:cs="Segoe UI"/>
          <w:sz w:val="21"/>
          <w:szCs w:val="21"/>
          <w:lang w:eastAsia="en-IE"/>
        </w:rPr>
        <w:tab/>
        <w:t xml:space="preserve">  25</w:t>
      </w:r>
      <w:proofErr w:type="gramEnd"/>
      <w:r>
        <w:rPr>
          <w:rFonts w:ascii="Segoe UI" w:eastAsia="Times New Roman" w:hAnsi="Segoe UI" w:cs="Segoe UI"/>
          <w:sz w:val="21"/>
          <w:szCs w:val="21"/>
          <w:lang w:eastAsia="en-IE"/>
        </w:rPr>
        <w:t>%</w:t>
      </w:r>
    </w:p>
    <w:p w14:paraId="7CC91377" w14:textId="52402ED2" w:rsidR="003F0E51" w:rsidRDefault="003F0E51" w:rsidP="003F0E51">
      <w:pPr>
        <w:spacing w:line="240" w:lineRule="auto"/>
        <w:ind w:left="2160"/>
        <w:rPr>
          <w:rFonts w:ascii="Segoe UI" w:eastAsia="Times New Roman" w:hAnsi="Segoe UI" w:cs="Segoe UI"/>
          <w:sz w:val="21"/>
          <w:szCs w:val="21"/>
          <w:lang w:eastAsia="en-IE"/>
        </w:rPr>
      </w:pPr>
      <w:r>
        <w:rPr>
          <w:rFonts w:ascii="Segoe UI" w:eastAsia="Times New Roman" w:hAnsi="Segoe UI" w:cs="Segoe UI"/>
          <w:sz w:val="21"/>
          <w:szCs w:val="21"/>
          <w:lang w:eastAsia="en-IE"/>
        </w:rPr>
        <w:t>Third Year Term Exam-</w:t>
      </w:r>
      <w:r>
        <w:rPr>
          <w:rFonts w:ascii="Segoe UI" w:eastAsia="Times New Roman" w:hAnsi="Segoe UI" w:cs="Segoe UI"/>
          <w:sz w:val="21"/>
          <w:szCs w:val="21"/>
          <w:lang w:eastAsia="en-IE"/>
        </w:rPr>
        <w:tab/>
      </w:r>
      <w:r>
        <w:rPr>
          <w:rFonts w:ascii="Segoe UI" w:eastAsia="Times New Roman" w:hAnsi="Segoe UI" w:cs="Segoe UI"/>
          <w:sz w:val="21"/>
          <w:szCs w:val="21"/>
          <w:lang w:eastAsia="en-IE"/>
        </w:rPr>
        <w:tab/>
        <w:t xml:space="preserve">            </w:t>
      </w:r>
      <w:r>
        <w:rPr>
          <w:rFonts w:ascii="Segoe UI" w:eastAsia="Times New Roman" w:hAnsi="Segoe UI" w:cs="Segoe UI"/>
          <w:sz w:val="21"/>
          <w:szCs w:val="21"/>
          <w:lang w:eastAsia="en-IE"/>
        </w:rPr>
        <w:tab/>
      </w:r>
      <w:proofErr w:type="gramStart"/>
      <w:r>
        <w:rPr>
          <w:rFonts w:ascii="Segoe UI" w:eastAsia="Times New Roman" w:hAnsi="Segoe UI" w:cs="Segoe UI"/>
          <w:sz w:val="21"/>
          <w:szCs w:val="21"/>
          <w:lang w:eastAsia="en-IE"/>
        </w:rPr>
        <w:tab/>
        <w:t xml:space="preserve">  25</w:t>
      </w:r>
      <w:proofErr w:type="gramEnd"/>
      <w:r>
        <w:rPr>
          <w:rFonts w:ascii="Segoe UI" w:eastAsia="Times New Roman" w:hAnsi="Segoe UI" w:cs="Segoe UI"/>
          <w:sz w:val="21"/>
          <w:szCs w:val="21"/>
          <w:lang w:eastAsia="en-IE"/>
        </w:rPr>
        <w:t>%</w:t>
      </w:r>
    </w:p>
    <w:p w14:paraId="48FCB072" w14:textId="5965DD38" w:rsidR="003F0E51" w:rsidRDefault="003F0E51" w:rsidP="003F0E51">
      <w:pPr>
        <w:spacing w:line="240" w:lineRule="auto"/>
        <w:ind w:left="2160"/>
        <w:rPr>
          <w:rFonts w:ascii="Segoe UI" w:eastAsia="Times New Roman" w:hAnsi="Segoe UI" w:cs="Segoe UI"/>
          <w:sz w:val="21"/>
          <w:szCs w:val="21"/>
          <w:lang w:eastAsia="en-IE"/>
        </w:rPr>
      </w:pPr>
      <w:r>
        <w:rPr>
          <w:rFonts w:ascii="Segoe UI" w:eastAsia="Times New Roman" w:hAnsi="Segoe UI" w:cs="Segoe UI"/>
          <w:sz w:val="21"/>
          <w:szCs w:val="21"/>
          <w:lang w:eastAsia="en-IE"/>
        </w:rPr>
        <w:t>Third Year Christmas Exam-</w:t>
      </w:r>
      <w:r>
        <w:rPr>
          <w:rFonts w:ascii="Segoe UI" w:eastAsia="Times New Roman" w:hAnsi="Segoe UI" w:cs="Segoe UI"/>
          <w:sz w:val="21"/>
          <w:szCs w:val="21"/>
          <w:lang w:eastAsia="en-IE"/>
        </w:rPr>
        <w:tab/>
      </w:r>
      <w:proofErr w:type="gramStart"/>
      <w:r>
        <w:rPr>
          <w:rFonts w:ascii="Segoe UI" w:eastAsia="Times New Roman" w:hAnsi="Segoe UI" w:cs="Segoe UI"/>
          <w:sz w:val="21"/>
          <w:szCs w:val="21"/>
          <w:lang w:eastAsia="en-IE"/>
        </w:rPr>
        <w:tab/>
        <w:t xml:space="preserve">  </w:t>
      </w:r>
      <w:r>
        <w:rPr>
          <w:rFonts w:ascii="Segoe UI" w:eastAsia="Times New Roman" w:hAnsi="Segoe UI" w:cs="Segoe UI"/>
          <w:sz w:val="21"/>
          <w:szCs w:val="21"/>
          <w:lang w:eastAsia="en-IE"/>
        </w:rPr>
        <w:tab/>
      </w:r>
      <w:proofErr w:type="gramEnd"/>
      <w:r>
        <w:rPr>
          <w:rFonts w:ascii="Segoe UI" w:eastAsia="Times New Roman" w:hAnsi="Segoe UI" w:cs="Segoe UI"/>
          <w:sz w:val="21"/>
          <w:szCs w:val="21"/>
          <w:lang w:eastAsia="en-IE"/>
        </w:rPr>
        <w:t xml:space="preserve">  25%</w:t>
      </w:r>
    </w:p>
    <w:p w14:paraId="2109D4C4" w14:textId="3F535BDF" w:rsidR="003F0E51" w:rsidRDefault="003F0E51" w:rsidP="003F0E51">
      <w:pPr>
        <w:spacing w:line="240" w:lineRule="auto"/>
        <w:ind w:left="2160"/>
        <w:rPr>
          <w:rFonts w:ascii="Segoe UI" w:eastAsia="Times New Roman" w:hAnsi="Segoe UI" w:cs="Segoe UI"/>
          <w:sz w:val="21"/>
          <w:szCs w:val="21"/>
          <w:lang w:eastAsia="en-IE"/>
        </w:rPr>
      </w:pPr>
      <w:r>
        <w:rPr>
          <w:rFonts w:ascii="Segoe UI" w:eastAsia="Times New Roman" w:hAnsi="Segoe UI" w:cs="Segoe UI"/>
          <w:sz w:val="21"/>
          <w:szCs w:val="21"/>
          <w:lang w:eastAsia="en-IE"/>
        </w:rPr>
        <w:tab/>
      </w:r>
      <w:r>
        <w:rPr>
          <w:rFonts w:ascii="Segoe UI" w:eastAsia="Times New Roman" w:hAnsi="Segoe UI" w:cs="Segoe UI"/>
          <w:sz w:val="21"/>
          <w:szCs w:val="21"/>
          <w:lang w:eastAsia="en-IE"/>
        </w:rPr>
        <w:tab/>
      </w:r>
      <w:r>
        <w:rPr>
          <w:rFonts w:ascii="Segoe UI" w:eastAsia="Times New Roman" w:hAnsi="Segoe UI" w:cs="Segoe UI"/>
          <w:sz w:val="21"/>
          <w:szCs w:val="21"/>
          <w:lang w:eastAsia="en-IE"/>
        </w:rPr>
        <w:tab/>
        <w:t xml:space="preserve">         </w:t>
      </w:r>
      <w:r>
        <w:rPr>
          <w:rFonts w:ascii="Segoe UI" w:eastAsia="Times New Roman" w:hAnsi="Segoe UI" w:cs="Segoe UI"/>
          <w:sz w:val="21"/>
          <w:szCs w:val="21"/>
          <w:lang w:eastAsia="en-IE"/>
        </w:rPr>
        <w:tab/>
        <w:t xml:space="preserve">        </w:t>
      </w:r>
      <w:r>
        <w:rPr>
          <w:rFonts w:ascii="Segoe UI" w:eastAsia="Times New Roman" w:hAnsi="Segoe UI" w:cs="Segoe UI"/>
          <w:sz w:val="21"/>
          <w:szCs w:val="21"/>
          <w:lang w:eastAsia="en-IE"/>
        </w:rPr>
        <w:tab/>
      </w:r>
      <w:r>
        <w:rPr>
          <w:rFonts w:ascii="Segoe UI" w:eastAsia="Times New Roman" w:hAnsi="Segoe UI" w:cs="Segoe UI"/>
          <w:sz w:val="21"/>
          <w:szCs w:val="21"/>
          <w:lang w:eastAsia="en-IE"/>
        </w:rPr>
        <w:tab/>
        <w:t xml:space="preserve"> ___________</w:t>
      </w:r>
    </w:p>
    <w:p w14:paraId="11342465" w14:textId="185DD773" w:rsidR="003F0E51" w:rsidRDefault="003F0E51" w:rsidP="003F0E51">
      <w:pPr>
        <w:spacing w:line="240" w:lineRule="auto"/>
        <w:ind w:left="2160"/>
        <w:rPr>
          <w:rFonts w:ascii="Segoe UI" w:eastAsia="Times New Roman" w:hAnsi="Segoe UI" w:cs="Segoe UI"/>
          <w:sz w:val="21"/>
          <w:szCs w:val="21"/>
          <w:lang w:eastAsia="en-IE"/>
        </w:rPr>
      </w:pPr>
      <w:r>
        <w:rPr>
          <w:rFonts w:ascii="Segoe UI" w:eastAsia="Times New Roman" w:hAnsi="Segoe UI" w:cs="Segoe UI"/>
          <w:sz w:val="21"/>
          <w:szCs w:val="21"/>
          <w:lang w:eastAsia="en-IE"/>
        </w:rPr>
        <w:t>Total:</w:t>
      </w:r>
      <w:r>
        <w:rPr>
          <w:rFonts w:ascii="Segoe UI" w:eastAsia="Times New Roman" w:hAnsi="Segoe UI" w:cs="Segoe UI"/>
          <w:sz w:val="21"/>
          <w:szCs w:val="21"/>
          <w:lang w:eastAsia="en-IE"/>
        </w:rPr>
        <w:tab/>
      </w:r>
      <w:r>
        <w:rPr>
          <w:rFonts w:ascii="Segoe UI" w:eastAsia="Times New Roman" w:hAnsi="Segoe UI" w:cs="Segoe UI"/>
          <w:sz w:val="21"/>
          <w:szCs w:val="21"/>
          <w:lang w:eastAsia="en-IE"/>
        </w:rPr>
        <w:tab/>
      </w:r>
      <w:r>
        <w:rPr>
          <w:rFonts w:ascii="Segoe UI" w:eastAsia="Times New Roman" w:hAnsi="Segoe UI" w:cs="Segoe UI"/>
          <w:sz w:val="21"/>
          <w:szCs w:val="21"/>
          <w:lang w:eastAsia="en-IE"/>
        </w:rPr>
        <w:tab/>
      </w:r>
      <w:r>
        <w:rPr>
          <w:rFonts w:ascii="Segoe UI" w:eastAsia="Times New Roman" w:hAnsi="Segoe UI" w:cs="Segoe UI"/>
          <w:sz w:val="21"/>
          <w:szCs w:val="21"/>
          <w:lang w:eastAsia="en-IE"/>
        </w:rPr>
        <w:tab/>
      </w:r>
      <w:r>
        <w:rPr>
          <w:rFonts w:ascii="Segoe UI" w:eastAsia="Times New Roman" w:hAnsi="Segoe UI" w:cs="Segoe UI"/>
          <w:sz w:val="21"/>
          <w:szCs w:val="21"/>
          <w:lang w:eastAsia="en-IE"/>
        </w:rPr>
        <w:tab/>
      </w:r>
      <w:r>
        <w:rPr>
          <w:rFonts w:ascii="Segoe UI" w:eastAsia="Times New Roman" w:hAnsi="Segoe UI" w:cs="Segoe UI"/>
          <w:sz w:val="21"/>
          <w:szCs w:val="21"/>
          <w:lang w:eastAsia="en-IE"/>
        </w:rPr>
        <w:tab/>
        <w:t xml:space="preserve"> 75%</w:t>
      </w:r>
    </w:p>
    <w:p w14:paraId="1864EB38" w14:textId="77777777" w:rsidR="003F0E51" w:rsidRDefault="003F0E51" w:rsidP="003F0E51">
      <w:pPr>
        <w:spacing w:line="240" w:lineRule="auto"/>
        <w:rPr>
          <w:rFonts w:ascii="Segoe UI" w:eastAsia="Times New Roman" w:hAnsi="Segoe UI" w:cs="Segoe UI"/>
          <w:sz w:val="21"/>
          <w:szCs w:val="21"/>
          <w:lang w:eastAsia="en-IE"/>
        </w:rPr>
      </w:pPr>
    </w:p>
    <w:p w14:paraId="72A0837B" w14:textId="77777777" w:rsidR="003F0E51" w:rsidRDefault="003F0E51" w:rsidP="003F0E51">
      <w:pPr>
        <w:spacing w:line="240" w:lineRule="auto"/>
        <w:rPr>
          <w:rFonts w:ascii="Segoe UI" w:eastAsia="Times New Roman" w:hAnsi="Segoe UI" w:cs="Segoe UI"/>
          <w:sz w:val="21"/>
          <w:szCs w:val="21"/>
          <w:lang w:eastAsia="en-IE"/>
        </w:rPr>
      </w:pPr>
    </w:p>
    <w:p w14:paraId="12E0F21C" w14:textId="77777777" w:rsidR="003F0E51" w:rsidRPr="00E079F0" w:rsidRDefault="003F0E51" w:rsidP="003F0E51">
      <w:pPr>
        <w:spacing w:line="240" w:lineRule="auto"/>
        <w:rPr>
          <w:rFonts w:ascii="Segoe UI" w:eastAsia="Times New Roman" w:hAnsi="Segoe UI" w:cs="Segoe UI"/>
          <w:sz w:val="21"/>
          <w:szCs w:val="21"/>
          <w:lang w:eastAsia="en-IE"/>
        </w:rPr>
      </w:pPr>
      <w:r w:rsidRPr="00E079F0">
        <w:rPr>
          <w:rFonts w:ascii="Segoe UI" w:eastAsia="Times New Roman" w:hAnsi="Segoe UI" w:cs="Segoe UI"/>
          <w:sz w:val="21"/>
          <w:szCs w:val="21"/>
          <w:lang w:eastAsia="en-IE"/>
        </w:rPr>
        <w:t xml:space="preserve"> </w:t>
      </w:r>
      <w:r w:rsidRPr="00E079F0">
        <w:rPr>
          <w:rFonts w:ascii="Segoe UI" w:eastAsia="Times New Roman" w:hAnsi="Segoe UI" w:cs="Segoe UI"/>
          <w:sz w:val="21"/>
          <w:szCs w:val="21"/>
          <w:lang w:eastAsia="en-IE"/>
        </w:rPr>
        <w:tab/>
      </w:r>
      <w:r w:rsidRPr="00E079F0">
        <w:rPr>
          <w:rFonts w:ascii="Segoe UI" w:eastAsia="Times New Roman" w:hAnsi="Segoe UI" w:cs="Segoe UI"/>
          <w:sz w:val="21"/>
          <w:szCs w:val="21"/>
          <w:lang w:eastAsia="en-IE"/>
        </w:rPr>
        <w:tab/>
      </w:r>
      <w:r w:rsidRPr="00E079F0">
        <w:rPr>
          <w:rFonts w:ascii="Segoe UI" w:eastAsia="Times New Roman" w:hAnsi="Segoe UI" w:cs="Segoe UI"/>
          <w:sz w:val="21"/>
          <w:szCs w:val="21"/>
          <w:lang w:eastAsia="en-IE"/>
        </w:rPr>
        <w:tab/>
      </w:r>
      <w:r w:rsidRPr="00E079F0">
        <w:rPr>
          <w:rFonts w:ascii="Segoe UI" w:eastAsia="Times New Roman" w:hAnsi="Segoe UI" w:cs="Segoe UI"/>
          <w:sz w:val="21"/>
          <w:szCs w:val="21"/>
          <w:lang w:eastAsia="en-IE"/>
        </w:rPr>
        <w:tab/>
      </w:r>
      <w:r w:rsidRPr="00E079F0">
        <w:rPr>
          <w:rFonts w:ascii="Segoe UI" w:eastAsia="Times New Roman" w:hAnsi="Segoe UI" w:cs="Segoe UI"/>
          <w:sz w:val="21"/>
          <w:szCs w:val="21"/>
          <w:lang w:eastAsia="en-IE"/>
        </w:rPr>
        <w:tab/>
      </w:r>
      <w:r w:rsidRPr="00E079F0">
        <w:rPr>
          <w:rFonts w:ascii="Segoe UI" w:eastAsia="Times New Roman" w:hAnsi="Segoe UI" w:cs="Segoe UI"/>
          <w:sz w:val="21"/>
          <w:szCs w:val="21"/>
          <w:lang w:eastAsia="en-IE"/>
        </w:rPr>
        <w:tab/>
      </w:r>
      <w:r w:rsidRPr="00E079F0">
        <w:rPr>
          <w:rFonts w:ascii="Segoe UI" w:eastAsia="Times New Roman" w:hAnsi="Segoe UI" w:cs="Segoe UI"/>
          <w:sz w:val="21"/>
          <w:szCs w:val="21"/>
          <w:lang w:eastAsia="en-IE"/>
        </w:rPr>
        <w:tab/>
        <w:t xml:space="preserve"> </w:t>
      </w:r>
    </w:p>
    <w:p w14:paraId="5AB4C95A" w14:textId="77777777" w:rsidR="003F0E51" w:rsidRDefault="003F0E51" w:rsidP="003F0E51">
      <w:pPr>
        <w:pStyle w:val="ListParagraph"/>
        <w:numPr>
          <w:ilvl w:val="0"/>
          <w:numId w:val="38"/>
        </w:numPr>
        <w:spacing w:line="240" w:lineRule="auto"/>
        <w:rPr>
          <w:rFonts w:ascii="Segoe UI" w:eastAsia="Times New Roman" w:hAnsi="Segoe UI" w:cs="Segoe UI"/>
          <w:sz w:val="21"/>
          <w:szCs w:val="21"/>
          <w:lang w:eastAsia="en-IE"/>
        </w:rPr>
      </w:pPr>
      <w:r w:rsidRPr="00CD33C1">
        <w:rPr>
          <w:rFonts w:ascii="Segoe UI" w:eastAsia="Times New Roman" w:hAnsi="Segoe UI" w:cs="Segoe UI"/>
          <w:sz w:val="21"/>
          <w:szCs w:val="21"/>
          <w:lang w:eastAsia="en-IE"/>
        </w:rPr>
        <w:t xml:space="preserve">Classwork/Participation = </w:t>
      </w:r>
    </w:p>
    <w:p w14:paraId="649D6FD7" w14:textId="77777777" w:rsidR="003F0E51" w:rsidRDefault="003F0E51" w:rsidP="003F0E51">
      <w:pPr>
        <w:pStyle w:val="ListParagraph"/>
        <w:spacing w:line="240" w:lineRule="auto"/>
        <w:rPr>
          <w:rFonts w:ascii="Segoe UI" w:eastAsia="Times New Roman" w:hAnsi="Segoe UI" w:cs="Segoe UI"/>
          <w:sz w:val="21"/>
          <w:szCs w:val="21"/>
          <w:lang w:eastAsia="en-IE"/>
        </w:rPr>
      </w:pPr>
      <w:r>
        <w:rPr>
          <w:rFonts w:ascii="Segoe UI" w:eastAsia="Times New Roman" w:hAnsi="Segoe UI" w:cs="Segoe UI"/>
          <w:sz w:val="21"/>
          <w:szCs w:val="21"/>
          <w:lang w:eastAsia="en-IE"/>
        </w:rPr>
        <w:tab/>
      </w:r>
      <w:r>
        <w:rPr>
          <w:rFonts w:ascii="Segoe UI" w:eastAsia="Times New Roman" w:hAnsi="Segoe UI" w:cs="Segoe UI"/>
          <w:sz w:val="21"/>
          <w:szCs w:val="21"/>
          <w:lang w:eastAsia="en-IE"/>
        </w:rPr>
        <w:tab/>
      </w:r>
    </w:p>
    <w:p w14:paraId="1876F43A" w14:textId="38DB3F80" w:rsidR="003F0E51" w:rsidRDefault="003F0E51" w:rsidP="003F0E51">
      <w:pPr>
        <w:pStyle w:val="ListParagraph"/>
        <w:spacing w:line="240" w:lineRule="auto"/>
        <w:ind w:left="1440" w:firstLine="720"/>
        <w:rPr>
          <w:rFonts w:ascii="Segoe UI" w:eastAsia="Times New Roman" w:hAnsi="Segoe UI" w:cs="Segoe UI"/>
          <w:sz w:val="21"/>
          <w:szCs w:val="21"/>
          <w:lang w:eastAsia="en-IE"/>
        </w:rPr>
      </w:pPr>
      <w:r>
        <w:rPr>
          <w:rFonts w:ascii="Segoe UI" w:eastAsia="Times New Roman" w:hAnsi="Segoe UI" w:cs="Segoe UI"/>
          <w:sz w:val="21"/>
          <w:szCs w:val="21"/>
          <w:lang w:eastAsia="en-IE"/>
        </w:rPr>
        <w:t>Second Year &amp; Third Year</w:t>
      </w:r>
      <w:r>
        <w:rPr>
          <w:rFonts w:ascii="Segoe UI" w:eastAsia="Times New Roman" w:hAnsi="Segoe UI" w:cs="Segoe UI"/>
          <w:sz w:val="21"/>
          <w:szCs w:val="21"/>
          <w:lang w:eastAsia="en-IE"/>
        </w:rPr>
        <w:tab/>
      </w:r>
      <w:r>
        <w:rPr>
          <w:rFonts w:ascii="Segoe UI" w:eastAsia="Times New Roman" w:hAnsi="Segoe UI" w:cs="Segoe UI"/>
          <w:sz w:val="21"/>
          <w:szCs w:val="21"/>
          <w:lang w:eastAsia="en-IE"/>
        </w:rPr>
        <w:tab/>
        <w:t xml:space="preserve">            10%         </w:t>
      </w:r>
      <w:r>
        <w:rPr>
          <w:rFonts w:ascii="Segoe UI" w:eastAsia="Times New Roman" w:hAnsi="Segoe UI" w:cs="Segoe UI"/>
          <w:sz w:val="21"/>
          <w:szCs w:val="21"/>
          <w:lang w:eastAsia="en-IE"/>
        </w:rPr>
        <w:tab/>
      </w:r>
    </w:p>
    <w:p w14:paraId="2684258C" w14:textId="77777777" w:rsidR="003F0E51" w:rsidRDefault="003F0E51" w:rsidP="003F0E51">
      <w:pPr>
        <w:spacing w:line="240" w:lineRule="auto"/>
        <w:rPr>
          <w:rFonts w:ascii="Segoe UI" w:eastAsia="Times New Roman" w:hAnsi="Segoe UI" w:cs="Segoe UI"/>
          <w:sz w:val="21"/>
          <w:szCs w:val="21"/>
          <w:lang w:eastAsia="en-IE"/>
        </w:rPr>
      </w:pPr>
    </w:p>
    <w:p w14:paraId="36A1227C" w14:textId="77777777" w:rsidR="003F0E51" w:rsidRDefault="003F0E51" w:rsidP="003F0E51">
      <w:pPr>
        <w:spacing w:line="240" w:lineRule="auto"/>
        <w:rPr>
          <w:rFonts w:ascii="Segoe UI" w:eastAsia="Times New Roman" w:hAnsi="Segoe UI" w:cs="Segoe UI"/>
          <w:sz w:val="21"/>
          <w:szCs w:val="21"/>
          <w:lang w:eastAsia="en-IE"/>
        </w:rPr>
      </w:pPr>
    </w:p>
    <w:p w14:paraId="499DD368" w14:textId="77777777" w:rsidR="003F0E51" w:rsidRDefault="003F0E51" w:rsidP="003F0E51">
      <w:pPr>
        <w:spacing w:line="240" w:lineRule="auto"/>
        <w:rPr>
          <w:rFonts w:ascii="Segoe UI" w:eastAsia="Times New Roman" w:hAnsi="Segoe UI" w:cs="Segoe UI"/>
          <w:sz w:val="21"/>
          <w:szCs w:val="21"/>
          <w:lang w:eastAsia="en-IE"/>
        </w:rPr>
      </w:pPr>
    </w:p>
    <w:p w14:paraId="46C419B1" w14:textId="77777777" w:rsidR="003F0E51" w:rsidRPr="00CD33C1" w:rsidRDefault="003F0E51" w:rsidP="003F0E51">
      <w:pPr>
        <w:pStyle w:val="ListParagraph"/>
        <w:numPr>
          <w:ilvl w:val="0"/>
          <w:numId w:val="39"/>
        </w:numPr>
        <w:spacing w:line="240" w:lineRule="auto"/>
        <w:rPr>
          <w:rFonts w:ascii="Segoe UI" w:eastAsia="Times New Roman" w:hAnsi="Segoe UI" w:cs="Segoe UI"/>
          <w:sz w:val="21"/>
          <w:szCs w:val="21"/>
          <w:lang w:eastAsia="en-IE"/>
        </w:rPr>
      </w:pPr>
      <w:r>
        <w:rPr>
          <w:rFonts w:ascii="Segoe UI" w:eastAsia="Times New Roman" w:hAnsi="Segoe UI" w:cs="Segoe UI"/>
          <w:sz w:val="21"/>
          <w:szCs w:val="21"/>
          <w:lang w:eastAsia="en-IE"/>
        </w:rPr>
        <w:t>On–going Assignments/ Tasks</w:t>
      </w:r>
      <w:r w:rsidRPr="00CD33C1">
        <w:rPr>
          <w:rFonts w:ascii="Segoe UI" w:eastAsia="Times New Roman" w:hAnsi="Segoe UI" w:cs="Segoe UI"/>
          <w:sz w:val="21"/>
          <w:szCs w:val="21"/>
          <w:lang w:eastAsia="en-IE"/>
        </w:rPr>
        <w:tab/>
      </w:r>
      <w:r>
        <w:rPr>
          <w:rFonts w:ascii="Segoe UI" w:eastAsia="Times New Roman" w:hAnsi="Segoe UI" w:cs="Segoe UI"/>
          <w:sz w:val="21"/>
          <w:szCs w:val="21"/>
          <w:lang w:eastAsia="en-IE"/>
        </w:rPr>
        <w:tab/>
      </w:r>
      <w:r>
        <w:rPr>
          <w:rFonts w:ascii="Segoe UI" w:eastAsia="Times New Roman" w:hAnsi="Segoe UI" w:cs="Segoe UI"/>
          <w:sz w:val="21"/>
          <w:szCs w:val="21"/>
          <w:lang w:eastAsia="en-IE"/>
        </w:rPr>
        <w:tab/>
      </w:r>
      <w:r>
        <w:rPr>
          <w:rFonts w:ascii="Segoe UI" w:eastAsia="Times New Roman" w:hAnsi="Segoe UI" w:cs="Segoe UI"/>
          <w:sz w:val="21"/>
          <w:szCs w:val="21"/>
          <w:lang w:eastAsia="en-IE"/>
        </w:rPr>
        <w:tab/>
        <w:t xml:space="preserve">            </w:t>
      </w:r>
      <w:r w:rsidRPr="00CD33C1">
        <w:rPr>
          <w:rFonts w:ascii="Segoe UI" w:eastAsia="Times New Roman" w:hAnsi="Segoe UI" w:cs="Segoe UI"/>
          <w:sz w:val="21"/>
          <w:szCs w:val="21"/>
          <w:lang w:eastAsia="en-IE"/>
        </w:rPr>
        <w:t>1</w:t>
      </w:r>
      <w:r>
        <w:rPr>
          <w:rFonts w:ascii="Segoe UI" w:eastAsia="Times New Roman" w:hAnsi="Segoe UI" w:cs="Segoe UI"/>
          <w:sz w:val="21"/>
          <w:szCs w:val="21"/>
          <w:lang w:eastAsia="en-IE"/>
        </w:rPr>
        <w:t>5</w:t>
      </w:r>
      <w:r w:rsidRPr="00CD33C1">
        <w:rPr>
          <w:rFonts w:ascii="Segoe UI" w:eastAsia="Times New Roman" w:hAnsi="Segoe UI" w:cs="Segoe UI"/>
          <w:sz w:val="21"/>
          <w:szCs w:val="21"/>
          <w:lang w:eastAsia="en-IE"/>
        </w:rPr>
        <w:t>%.</w:t>
      </w:r>
    </w:p>
    <w:p w14:paraId="6C1A7E21" w14:textId="77777777" w:rsidR="003F0E51" w:rsidRDefault="003F0E51" w:rsidP="003F0E51">
      <w:pPr>
        <w:spacing w:line="240" w:lineRule="auto"/>
        <w:ind w:left="5040" w:firstLine="720"/>
        <w:rPr>
          <w:rFonts w:ascii="Segoe UI" w:eastAsia="Times New Roman" w:hAnsi="Segoe UI" w:cs="Segoe UI"/>
          <w:sz w:val="21"/>
          <w:szCs w:val="21"/>
          <w:lang w:eastAsia="en-IE"/>
        </w:rPr>
      </w:pPr>
      <w:r>
        <w:rPr>
          <w:rFonts w:ascii="Segoe UI" w:eastAsia="Times New Roman" w:hAnsi="Segoe UI" w:cs="Segoe UI"/>
          <w:sz w:val="21"/>
          <w:szCs w:val="21"/>
          <w:lang w:eastAsia="en-IE"/>
        </w:rPr>
        <w:t xml:space="preserve">           _________</w:t>
      </w:r>
    </w:p>
    <w:p w14:paraId="4F65A83B" w14:textId="38161F46" w:rsidR="003F0E51" w:rsidRDefault="003F0E51" w:rsidP="003F0E51">
      <w:pPr>
        <w:spacing w:line="240" w:lineRule="auto"/>
        <w:rPr>
          <w:rFonts w:ascii="Segoe UI" w:eastAsia="Times New Roman" w:hAnsi="Segoe UI" w:cs="Segoe UI"/>
          <w:b/>
          <w:sz w:val="21"/>
          <w:szCs w:val="21"/>
          <w:lang w:eastAsia="en-IE"/>
        </w:rPr>
      </w:pPr>
      <w:r w:rsidRPr="00CD33C1">
        <w:rPr>
          <w:rFonts w:ascii="Segoe UI" w:eastAsia="Times New Roman" w:hAnsi="Segoe UI" w:cs="Segoe UI"/>
          <w:b/>
          <w:sz w:val="21"/>
          <w:szCs w:val="21"/>
          <w:lang w:eastAsia="en-IE"/>
        </w:rPr>
        <w:t>Total</w:t>
      </w:r>
      <w:r>
        <w:rPr>
          <w:rFonts w:ascii="Segoe UI" w:eastAsia="Times New Roman" w:hAnsi="Segoe UI" w:cs="Segoe UI"/>
          <w:b/>
          <w:sz w:val="21"/>
          <w:szCs w:val="21"/>
          <w:lang w:eastAsia="en-IE"/>
        </w:rPr>
        <w:tab/>
      </w:r>
      <w:r>
        <w:rPr>
          <w:rFonts w:ascii="Segoe UI" w:eastAsia="Times New Roman" w:hAnsi="Segoe UI" w:cs="Segoe UI"/>
          <w:b/>
          <w:sz w:val="21"/>
          <w:szCs w:val="21"/>
          <w:lang w:eastAsia="en-IE"/>
        </w:rPr>
        <w:tab/>
      </w:r>
      <w:r>
        <w:rPr>
          <w:rFonts w:ascii="Segoe UI" w:eastAsia="Times New Roman" w:hAnsi="Segoe UI" w:cs="Segoe UI"/>
          <w:b/>
          <w:sz w:val="21"/>
          <w:szCs w:val="21"/>
          <w:lang w:eastAsia="en-IE"/>
        </w:rPr>
        <w:tab/>
      </w:r>
      <w:r>
        <w:rPr>
          <w:rFonts w:ascii="Segoe UI" w:eastAsia="Times New Roman" w:hAnsi="Segoe UI" w:cs="Segoe UI"/>
          <w:b/>
          <w:sz w:val="21"/>
          <w:szCs w:val="21"/>
          <w:lang w:eastAsia="en-IE"/>
        </w:rPr>
        <w:tab/>
      </w:r>
      <w:r>
        <w:rPr>
          <w:rFonts w:ascii="Segoe UI" w:eastAsia="Times New Roman" w:hAnsi="Segoe UI" w:cs="Segoe UI"/>
          <w:b/>
          <w:sz w:val="21"/>
          <w:szCs w:val="21"/>
          <w:lang w:eastAsia="en-IE"/>
        </w:rPr>
        <w:tab/>
      </w:r>
      <w:r>
        <w:rPr>
          <w:rFonts w:ascii="Segoe UI" w:eastAsia="Times New Roman" w:hAnsi="Segoe UI" w:cs="Segoe UI"/>
          <w:b/>
          <w:sz w:val="21"/>
          <w:szCs w:val="21"/>
          <w:lang w:eastAsia="en-IE"/>
        </w:rPr>
        <w:tab/>
      </w:r>
      <w:r>
        <w:rPr>
          <w:rFonts w:ascii="Segoe UI" w:eastAsia="Times New Roman" w:hAnsi="Segoe UI" w:cs="Segoe UI"/>
          <w:b/>
          <w:sz w:val="21"/>
          <w:szCs w:val="21"/>
          <w:lang w:eastAsia="en-IE"/>
        </w:rPr>
        <w:tab/>
      </w:r>
      <w:r>
        <w:rPr>
          <w:rFonts w:ascii="Segoe UI" w:eastAsia="Times New Roman" w:hAnsi="Segoe UI" w:cs="Segoe UI"/>
          <w:b/>
          <w:sz w:val="21"/>
          <w:szCs w:val="21"/>
          <w:lang w:eastAsia="en-IE"/>
        </w:rPr>
        <w:tab/>
      </w:r>
      <w:r>
        <w:rPr>
          <w:rFonts w:ascii="Segoe UI" w:eastAsia="Times New Roman" w:hAnsi="Segoe UI" w:cs="Segoe UI"/>
          <w:b/>
          <w:sz w:val="21"/>
          <w:szCs w:val="21"/>
          <w:lang w:eastAsia="en-IE"/>
        </w:rPr>
        <w:tab/>
        <w:t>100</w:t>
      </w:r>
      <w:r w:rsidRPr="00CD33C1">
        <w:rPr>
          <w:rFonts w:ascii="Segoe UI" w:eastAsia="Times New Roman" w:hAnsi="Segoe UI" w:cs="Segoe UI"/>
          <w:b/>
          <w:sz w:val="21"/>
          <w:szCs w:val="21"/>
          <w:lang w:eastAsia="en-IE"/>
        </w:rPr>
        <w:t>%</w:t>
      </w:r>
    </w:p>
    <w:p w14:paraId="09F3BD2C" w14:textId="77777777" w:rsidR="003F0E51" w:rsidRDefault="003F0E51" w:rsidP="003F0E51">
      <w:pPr>
        <w:spacing w:line="240" w:lineRule="auto"/>
        <w:rPr>
          <w:rFonts w:ascii="Segoe UI" w:eastAsia="Times New Roman" w:hAnsi="Segoe UI" w:cs="Segoe UI"/>
          <w:b/>
          <w:sz w:val="21"/>
          <w:szCs w:val="21"/>
          <w:lang w:eastAsia="en-IE"/>
        </w:rPr>
      </w:pPr>
    </w:p>
    <w:p w14:paraId="66ACFD60" w14:textId="77777777" w:rsidR="003F0E51" w:rsidRPr="00CD33C1" w:rsidRDefault="003F0E51" w:rsidP="003F0E51">
      <w:pPr>
        <w:spacing w:line="240" w:lineRule="auto"/>
        <w:rPr>
          <w:rFonts w:ascii="Segoe UI" w:eastAsia="Times New Roman" w:hAnsi="Segoe UI" w:cs="Segoe UI"/>
          <w:b/>
          <w:sz w:val="21"/>
          <w:szCs w:val="21"/>
          <w:lang w:eastAsia="en-IE"/>
        </w:rPr>
      </w:pPr>
    </w:p>
    <w:p w14:paraId="2BE2B9E0" w14:textId="77777777" w:rsidR="003F0E51" w:rsidRDefault="003F0E51" w:rsidP="003F0E51">
      <w:pPr>
        <w:rPr>
          <w:b/>
        </w:rPr>
      </w:pPr>
    </w:p>
    <w:p w14:paraId="22DE7B48" w14:textId="77777777" w:rsidR="003F0E51" w:rsidRDefault="003F0E51" w:rsidP="003F0E51">
      <w:pPr>
        <w:rPr>
          <w:b/>
        </w:rPr>
      </w:pPr>
    </w:p>
    <w:p w14:paraId="15813527" w14:textId="72E6FF56" w:rsidR="003F0E51" w:rsidRDefault="003F0E51" w:rsidP="003F0E51">
      <w:r>
        <w:rPr>
          <w:b/>
        </w:rPr>
        <w:t xml:space="preserve">Overall </w:t>
      </w:r>
      <w:r w:rsidRPr="00E079F0">
        <w:rPr>
          <w:b/>
        </w:rPr>
        <w:t>Grade system being used:</w:t>
      </w:r>
      <w:r>
        <w:tab/>
        <w:t>Old JC Grading System below</w:t>
      </w:r>
    </w:p>
    <w:p w14:paraId="18E0D484" w14:textId="38309916" w:rsidR="003F0E51" w:rsidRDefault="003F0E51" w:rsidP="003F0E51"/>
    <w:p w14:paraId="3B6DA314" w14:textId="77777777" w:rsidR="003F0E51" w:rsidRDefault="003F0E51" w:rsidP="003F0E51"/>
    <w:tbl>
      <w:tblPr>
        <w:tblStyle w:val="TableGrid"/>
        <w:tblpPr w:leftFromText="180" w:rightFromText="180" w:vertAnchor="text" w:horzAnchor="page" w:tblpX="2881" w:tblpY="163"/>
        <w:tblW w:w="0" w:type="auto"/>
        <w:tblLook w:val="04A0" w:firstRow="1" w:lastRow="0" w:firstColumn="1" w:lastColumn="0" w:noHBand="0" w:noVBand="1"/>
      </w:tblPr>
      <w:tblGrid>
        <w:gridCol w:w="1452"/>
        <w:gridCol w:w="2195"/>
        <w:gridCol w:w="1326"/>
      </w:tblGrid>
      <w:tr w:rsidR="003F0E51" w:rsidRPr="00610226" w14:paraId="794A1A39" w14:textId="77777777" w:rsidTr="003F0E51">
        <w:trPr>
          <w:trHeight w:val="309"/>
        </w:trPr>
        <w:tc>
          <w:tcPr>
            <w:tcW w:w="1452" w:type="dxa"/>
          </w:tcPr>
          <w:p w14:paraId="04457A0A" w14:textId="77777777" w:rsidR="003F0E51" w:rsidRPr="00610226" w:rsidRDefault="003F0E51" w:rsidP="003F0E51">
            <w:pPr>
              <w:rPr>
                <w:b/>
              </w:rPr>
            </w:pPr>
            <w:r>
              <w:rPr>
                <w:b/>
              </w:rPr>
              <w:t>LEVEL</w:t>
            </w:r>
          </w:p>
        </w:tc>
        <w:tc>
          <w:tcPr>
            <w:tcW w:w="2195" w:type="dxa"/>
          </w:tcPr>
          <w:p w14:paraId="786779F1" w14:textId="77777777" w:rsidR="003F0E51" w:rsidRPr="00610226" w:rsidRDefault="003F0E51" w:rsidP="003F0E51">
            <w:pPr>
              <w:rPr>
                <w:b/>
              </w:rPr>
            </w:pPr>
            <w:r w:rsidRPr="00610226">
              <w:rPr>
                <w:b/>
              </w:rPr>
              <w:t>PERCENTAGE</w:t>
            </w:r>
          </w:p>
        </w:tc>
        <w:tc>
          <w:tcPr>
            <w:tcW w:w="1326" w:type="dxa"/>
          </w:tcPr>
          <w:p w14:paraId="34BE081D" w14:textId="77777777" w:rsidR="003F0E51" w:rsidRPr="00610226" w:rsidRDefault="003F0E51" w:rsidP="003F0E51">
            <w:pPr>
              <w:rPr>
                <w:b/>
              </w:rPr>
            </w:pPr>
            <w:r w:rsidRPr="00610226">
              <w:rPr>
                <w:b/>
              </w:rPr>
              <w:t>GRADE</w:t>
            </w:r>
          </w:p>
        </w:tc>
      </w:tr>
      <w:tr w:rsidR="003F0E51" w14:paraId="2BA13DD7" w14:textId="77777777" w:rsidTr="003F0E51">
        <w:trPr>
          <w:trHeight w:val="292"/>
        </w:trPr>
        <w:tc>
          <w:tcPr>
            <w:tcW w:w="1452" w:type="dxa"/>
            <w:vMerge w:val="restart"/>
          </w:tcPr>
          <w:p w14:paraId="2ADCE6CF" w14:textId="77777777" w:rsidR="003F0E51" w:rsidRDefault="003F0E51" w:rsidP="003F0E51"/>
          <w:p w14:paraId="778F4E77" w14:textId="77777777" w:rsidR="003F0E51" w:rsidRDefault="003F0E51" w:rsidP="003F0E51">
            <w:r>
              <w:t>Higher</w:t>
            </w:r>
          </w:p>
          <w:p w14:paraId="4FC21F12" w14:textId="77777777" w:rsidR="003F0E51" w:rsidRDefault="003F0E51" w:rsidP="003F0E51">
            <w:r>
              <w:t xml:space="preserve">Ordinary </w:t>
            </w:r>
          </w:p>
          <w:p w14:paraId="652EC87C" w14:textId="45FB260C" w:rsidR="003F0E51" w:rsidRDefault="003F0E51" w:rsidP="003F0E51"/>
        </w:tc>
        <w:tc>
          <w:tcPr>
            <w:tcW w:w="2195" w:type="dxa"/>
          </w:tcPr>
          <w:p w14:paraId="4ECE19CF" w14:textId="77777777" w:rsidR="003F0E51" w:rsidRDefault="003F0E51" w:rsidP="003F0E51">
            <w:r>
              <w:rPr>
                <w:rFonts w:cstheme="minorHAnsi"/>
              </w:rPr>
              <w:t>≥</w:t>
            </w:r>
            <w:r>
              <w:t xml:space="preserve"> 85- 100</w:t>
            </w:r>
          </w:p>
        </w:tc>
        <w:tc>
          <w:tcPr>
            <w:tcW w:w="1326" w:type="dxa"/>
          </w:tcPr>
          <w:p w14:paraId="53C0EF18" w14:textId="77777777" w:rsidR="003F0E51" w:rsidRDefault="003F0E51" w:rsidP="003F0E51">
            <w:r>
              <w:t>A</w:t>
            </w:r>
          </w:p>
        </w:tc>
      </w:tr>
      <w:tr w:rsidR="003F0E51" w14:paraId="58A3FA83" w14:textId="77777777" w:rsidTr="003F0E51">
        <w:trPr>
          <w:trHeight w:val="327"/>
        </w:trPr>
        <w:tc>
          <w:tcPr>
            <w:tcW w:w="1452" w:type="dxa"/>
            <w:vMerge/>
          </w:tcPr>
          <w:p w14:paraId="63CE3DF1" w14:textId="77777777" w:rsidR="003F0E51" w:rsidRDefault="003F0E51" w:rsidP="003F0E51"/>
        </w:tc>
        <w:tc>
          <w:tcPr>
            <w:tcW w:w="2195" w:type="dxa"/>
          </w:tcPr>
          <w:p w14:paraId="7A2B2269" w14:textId="77777777" w:rsidR="003F0E51" w:rsidRDefault="003F0E51" w:rsidP="003F0E51">
            <w:r>
              <w:rPr>
                <w:rFonts w:cstheme="minorHAnsi"/>
              </w:rPr>
              <w:t xml:space="preserve">≥ </w:t>
            </w:r>
            <w:r>
              <w:t xml:space="preserve">70 and </w:t>
            </w:r>
            <w:r>
              <w:rPr>
                <w:rFonts w:cstheme="minorHAnsi"/>
              </w:rPr>
              <w:t>&lt; 85</w:t>
            </w:r>
          </w:p>
        </w:tc>
        <w:tc>
          <w:tcPr>
            <w:tcW w:w="1326" w:type="dxa"/>
          </w:tcPr>
          <w:p w14:paraId="63D40A82" w14:textId="77777777" w:rsidR="003F0E51" w:rsidRDefault="003F0E51" w:rsidP="003F0E51">
            <w:r>
              <w:t>B</w:t>
            </w:r>
          </w:p>
        </w:tc>
      </w:tr>
      <w:tr w:rsidR="003F0E51" w14:paraId="2A1F8DB4" w14:textId="77777777" w:rsidTr="003F0E51">
        <w:trPr>
          <w:trHeight w:val="309"/>
        </w:trPr>
        <w:tc>
          <w:tcPr>
            <w:tcW w:w="1452" w:type="dxa"/>
            <w:vMerge/>
          </w:tcPr>
          <w:p w14:paraId="25CE52E7" w14:textId="77777777" w:rsidR="003F0E51" w:rsidRDefault="003F0E51" w:rsidP="003F0E51"/>
        </w:tc>
        <w:tc>
          <w:tcPr>
            <w:tcW w:w="2195" w:type="dxa"/>
          </w:tcPr>
          <w:p w14:paraId="774F1D30" w14:textId="77777777" w:rsidR="003F0E51" w:rsidRDefault="003F0E51" w:rsidP="003F0E51">
            <w:r w:rsidRPr="009102DD">
              <w:rPr>
                <w:rFonts w:cstheme="minorHAnsi"/>
              </w:rPr>
              <w:t>≥</w:t>
            </w:r>
            <w:r>
              <w:rPr>
                <w:rFonts w:cstheme="minorHAnsi"/>
              </w:rPr>
              <w:t xml:space="preserve"> 55 and &lt; 70</w:t>
            </w:r>
          </w:p>
        </w:tc>
        <w:tc>
          <w:tcPr>
            <w:tcW w:w="1326" w:type="dxa"/>
          </w:tcPr>
          <w:p w14:paraId="311FC043" w14:textId="77777777" w:rsidR="003F0E51" w:rsidRDefault="003F0E51" w:rsidP="003F0E51">
            <w:r>
              <w:t>C</w:t>
            </w:r>
          </w:p>
        </w:tc>
      </w:tr>
      <w:tr w:rsidR="003F0E51" w14:paraId="677B778D" w14:textId="77777777" w:rsidTr="003F0E51">
        <w:trPr>
          <w:trHeight w:val="327"/>
        </w:trPr>
        <w:tc>
          <w:tcPr>
            <w:tcW w:w="1452" w:type="dxa"/>
            <w:vMerge/>
          </w:tcPr>
          <w:p w14:paraId="178BF12F" w14:textId="77777777" w:rsidR="003F0E51" w:rsidRDefault="003F0E51" w:rsidP="003F0E51"/>
        </w:tc>
        <w:tc>
          <w:tcPr>
            <w:tcW w:w="2195" w:type="dxa"/>
          </w:tcPr>
          <w:p w14:paraId="6EB053CA" w14:textId="77777777" w:rsidR="003F0E51" w:rsidRDefault="003F0E51" w:rsidP="003F0E51">
            <w:r w:rsidRPr="009102DD">
              <w:rPr>
                <w:rFonts w:cstheme="minorHAnsi"/>
              </w:rPr>
              <w:t>≥</w:t>
            </w:r>
            <w:r>
              <w:rPr>
                <w:rFonts w:cstheme="minorHAnsi"/>
              </w:rPr>
              <w:t xml:space="preserve"> 40 and &lt; 55</w:t>
            </w:r>
          </w:p>
        </w:tc>
        <w:tc>
          <w:tcPr>
            <w:tcW w:w="1326" w:type="dxa"/>
          </w:tcPr>
          <w:p w14:paraId="7D8B63AA" w14:textId="77777777" w:rsidR="003F0E51" w:rsidRDefault="003F0E51" w:rsidP="003F0E51">
            <w:r>
              <w:t>D</w:t>
            </w:r>
          </w:p>
        </w:tc>
      </w:tr>
      <w:tr w:rsidR="003F0E51" w14:paraId="3AE4DA35" w14:textId="77777777" w:rsidTr="003F0E51">
        <w:trPr>
          <w:trHeight w:val="309"/>
        </w:trPr>
        <w:tc>
          <w:tcPr>
            <w:tcW w:w="1452" w:type="dxa"/>
            <w:vMerge/>
          </w:tcPr>
          <w:p w14:paraId="06A653BD" w14:textId="77777777" w:rsidR="003F0E51" w:rsidRDefault="003F0E51" w:rsidP="003F0E51"/>
        </w:tc>
        <w:tc>
          <w:tcPr>
            <w:tcW w:w="2195" w:type="dxa"/>
          </w:tcPr>
          <w:p w14:paraId="35E72246" w14:textId="77777777" w:rsidR="003F0E51" w:rsidRDefault="003F0E51" w:rsidP="003F0E51">
            <w:r w:rsidRPr="009102DD">
              <w:rPr>
                <w:rFonts w:cstheme="minorHAnsi"/>
              </w:rPr>
              <w:t>≥</w:t>
            </w:r>
            <w:r>
              <w:rPr>
                <w:rFonts w:cstheme="minorHAnsi"/>
              </w:rPr>
              <w:t xml:space="preserve"> 25 and &lt; 40</w:t>
            </w:r>
          </w:p>
        </w:tc>
        <w:tc>
          <w:tcPr>
            <w:tcW w:w="1326" w:type="dxa"/>
          </w:tcPr>
          <w:p w14:paraId="7F1A9C23" w14:textId="77777777" w:rsidR="003F0E51" w:rsidRDefault="003F0E51" w:rsidP="003F0E51">
            <w:r>
              <w:t>E</w:t>
            </w:r>
          </w:p>
        </w:tc>
      </w:tr>
      <w:tr w:rsidR="003F0E51" w14:paraId="6486CA02" w14:textId="77777777" w:rsidTr="003F0E51">
        <w:trPr>
          <w:trHeight w:val="327"/>
        </w:trPr>
        <w:tc>
          <w:tcPr>
            <w:tcW w:w="1452" w:type="dxa"/>
            <w:vMerge/>
          </w:tcPr>
          <w:p w14:paraId="789407E1" w14:textId="77777777" w:rsidR="003F0E51" w:rsidRDefault="003F0E51" w:rsidP="003F0E51"/>
        </w:tc>
        <w:tc>
          <w:tcPr>
            <w:tcW w:w="2195" w:type="dxa"/>
          </w:tcPr>
          <w:p w14:paraId="61FF40C4" w14:textId="77777777" w:rsidR="003F0E51" w:rsidRDefault="003F0E51" w:rsidP="003F0E51">
            <w:r w:rsidRPr="009102DD">
              <w:rPr>
                <w:rFonts w:cstheme="minorHAnsi"/>
              </w:rPr>
              <w:t>≥</w:t>
            </w:r>
            <w:r>
              <w:rPr>
                <w:rFonts w:cstheme="minorHAnsi"/>
              </w:rPr>
              <w:t xml:space="preserve"> 10 and &lt; 25</w:t>
            </w:r>
          </w:p>
        </w:tc>
        <w:tc>
          <w:tcPr>
            <w:tcW w:w="1326" w:type="dxa"/>
          </w:tcPr>
          <w:p w14:paraId="18648D20" w14:textId="77777777" w:rsidR="003F0E51" w:rsidRDefault="003F0E51" w:rsidP="003F0E51">
            <w:r>
              <w:t>F</w:t>
            </w:r>
          </w:p>
        </w:tc>
      </w:tr>
      <w:tr w:rsidR="003F0E51" w14:paraId="16CC231E" w14:textId="77777777" w:rsidTr="003F0E51">
        <w:trPr>
          <w:trHeight w:val="327"/>
        </w:trPr>
        <w:tc>
          <w:tcPr>
            <w:tcW w:w="1452" w:type="dxa"/>
            <w:vMerge/>
          </w:tcPr>
          <w:p w14:paraId="22009036" w14:textId="77777777" w:rsidR="003F0E51" w:rsidRDefault="003F0E51" w:rsidP="003F0E51"/>
        </w:tc>
        <w:tc>
          <w:tcPr>
            <w:tcW w:w="2195" w:type="dxa"/>
          </w:tcPr>
          <w:p w14:paraId="0AA92729" w14:textId="77777777" w:rsidR="003F0E51" w:rsidRDefault="003F0E51" w:rsidP="003F0E51">
            <w:r w:rsidRPr="009102DD">
              <w:rPr>
                <w:rFonts w:cstheme="minorHAnsi"/>
              </w:rPr>
              <w:t>≥</w:t>
            </w:r>
            <w:r>
              <w:rPr>
                <w:rFonts w:cstheme="minorHAnsi"/>
              </w:rPr>
              <w:t xml:space="preserve"> 0   and &lt; 10</w:t>
            </w:r>
          </w:p>
        </w:tc>
        <w:tc>
          <w:tcPr>
            <w:tcW w:w="1326" w:type="dxa"/>
          </w:tcPr>
          <w:p w14:paraId="16500492" w14:textId="77777777" w:rsidR="003F0E51" w:rsidRDefault="003F0E51" w:rsidP="003F0E51">
            <w:r>
              <w:t>N/G</w:t>
            </w:r>
          </w:p>
        </w:tc>
      </w:tr>
    </w:tbl>
    <w:p w14:paraId="306BF3B7" w14:textId="77777777" w:rsidR="003F0E51" w:rsidRDefault="003F0E51" w:rsidP="003F0E51"/>
    <w:p w14:paraId="387187B3" w14:textId="77777777" w:rsidR="003F0E51" w:rsidRPr="005C1BD9" w:rsidRDefault="003F0E51" w:rsidP="003F0E51"/>
    <w:p w14:paraId="766FBE28" w14:textId="77777777" w:rsidR="003F0E51" w:rsidRPr="005C1BD9" w:rsidRDefault="003F0E51" w:rsidP="003F0E51"/>
    <w:p w14:paraId="37DF0675" w14:textId="77777777" w:rsidR="003F0E51" w:rsidRPr="005C1BD9" w:rsidRDefault="003F0E51" w:rsidP="003F0E51"/>
    <w:p w14:paraId="02078F26" w14:textId="77777777" w:rsidR="003F0E51" w:rsidRPr="005C1BD9" w:rsidRDefault="003F0E51" w:rsidP="003F0E51"/>
    <w:p w14:paraId="770B53B5" w14:textId="77777777" w:rsidR="003F0E51" w:rsidRPr="005C1BD9" w:rsidRDefault="003F0E51" w:rsidP="003F0E51"/>
    <w:p w14:paraId="08973BB9" w14:textId="77777777" w:rsidR="003F0E51" w:rsidRDefault="003F0E51" w:rsidP="003F0E51"/>
    <w:p w14:paraId="2CDAE114" w14:textId="77777777" w:rsidR="003F0E51" w:rsidRDefault="003F0E51" w:rsidP="003F0E51"/>
    <w:p w14:paraId="63F990EF" w14:textId="77777777" w:rsidR="003F0E51" w:rsidRDefault="003F0E51" w:rsidP="003F0E51"/>
    <w:p w14:paraId="783A0467" w14:textId="43B4370D" w:rsidR="003F0E51" w:rsidRDefault="003F0E51" w:rsidP="003F0E51"/>
    <w:p w14:paraId="73B0BC8B" w14:textId="765E0ADD" w:rsidR="003F0E51" w:rsidRDefault="003F0E51" w:rsidP="003F0E51"/>
    <w:p w14:paraId="10D3A8AA" w14:textId="3589576D" w:rsidR="003F0E51" w:rsidRDefault="003F0E51" w:rsidP="003F0E51"/>
    <w:p w14:paraId="70EBCD5B" w14:textId="37D46C01" w:rsidR="003F0E51" w:rsidRDefault="003F0E51" w:rsidP="003F0E51"/>
    <w:p w14:paraId="6B4041E5" w14:textId="69D26787" w:rsidR="003F0E51" w:rsidRDefault="003F0E51" w:rsidP="003F0E51"/>
    <w:p w14:paraId="47DA995C" w14:textId="77777777" w:rsidR="003F0E51" w:rsidRDefault="003F0E51" w:rsidP="003F0E51"/>
    <w:p w14:paraId="64C7CC9E" w14:textId="77777777" w:rsidR="003F0E51" w:rsidRDefault="003F0E51" w:rsidP="003F0E51"/>
    <w:p w14:paraId="6001A423" w14:textId="6826189D" w:rsidR="003F0E51" w:rsidRDefault="003F0E51" w:rsidP="003F0E51">
      <w:pPr>
        <w:spacing w:line="240" w:lineRule="auto"/>
        <w:rPr>
          <w:rFonts w:ascii="Segoe UI" w:eastAsia="Times New Roman" w:hAnsi="Segoe UI" w:cs="Segoe UI"/>
          <w:b/>
          <w:sz w:val="21"/>
          <w:szCs w:val="21"/>
          <w:lang w:eastAsia="en-IE"/>
        </w:rPr>
      </w:pPr>
      <w:r>
        <w:rPr>
          <w:rFonts w:ascii="Segoe UI" w:eastAsia="Times New Roman" w:hAnsi="Segoe UI" w:cs="Segoe UI"/>
          <w:b/>
          <w:sz w:val="21"/>
          <w:szCs w:val="21"/>
          <w:lang w:eastAsia="en-IE"/>
        </w:rPr>
        <w:t>Subject:</w:t>
      </w:r>
      <w:r>
        <w:rPr>
          <w:rFonts w:ascii="Segoe UI" w:eastAsia="Times New Roman" w:hAnsi="Segoe UI" w:cs="Segoe UI"/>
          <w:b/>
          <w:sz w:val="21"/>
          <w:szCs w:val="21"/>
          <w:lang w:eastAsia="en-IE"/>
        </w:rPr>
        <w:tab/>
      </w:r>
      <w:r>
        <w:rPr>
          <w:rFonts w:ascii="Segoe UI" w:eastAsia="Times New Roman" w:hAnsi="Segoe UI" w:cs="Segoe UI"/>
          <w:b/>
          <w:sz w:val="21"/>
          <w:szCs w:val="21"/>
          <w:lang w:eastAsia="en-IE"/>
        </w:rPr>
        <w:tab/>
        <w:t>Metalwork</w:t>
      </w:r>
    </w:p>
    <w:p w14:paraId="188B3520" w14:textId="545A27B4" w:rsidR="003F0E51" w:rsidRDefault="003F0E51" w:rsidP="003F0E51">
      <w:pPr>
        <w:spacing w:line="240" w:lineRule="auto"/>
        <w:rPr>
          <w:rFonts w:ascii="Segoe UI" w:eastAsia="Times New Roman" w:hAnsi="Segoe UI" w:cs="Segoe UI"/>
          <w:b/>
          <w:sz w:val="21"/>
          <w:szCs w:val="21"/>
          <w:lang w:eastAsia="en-IE"/>
        </w:rPr>
      </w:pPr>
    </w:p>
    <w:p w14:paraId="1CD12520" w14:textId="77777777" w:rsidR="003F0E51" w:rsidRPr="00F1350F" w:rsidRDefault="003F0E51" w:rsidP="003F0E51">
      <w:pPr>
        <w:spacing w:line="240" w:lineRule="auto"/>
        <w:rPr>
          <w:rFonts w:ascii="Segoe UI" w:eastAsia="Times New Roman" w:hAnsi="Segoe UI" w:cs="Segoe UI"/>
          <w:b/>
          <w:sz w:val="21"/>
          <w:szCs w:val="21"/>
          <w:lang w:eastAsia="en-IE"/>
        </w:rPr>
      </w:pPr>
      <w:r w:rsidRPr="00F1350F">
        <w:rPr>
          <w:rFonts w:ascii="Segoe UI" w:eastAsia="Times New Roman" w:hAnsi="Segoe UI" w:cs="Segoe UI"/>
          <w:b/>
          <w:sz w:val="21"/>
          <w:szCs w:val="21"/>
          <w:lang w:eastAsia="en-IE"/>
        </w:rPr>
        <w:t xml:space="preserve">Elements included with weighting:  </w:t>
      </w:r>
    </w:p>
    <w:p w14:paraId="1E8A0562" w14:textId="77777777" w:rsidR="003F0E51" w:rsidRDefault="003F0E51" w:rsidP="003F0E51">
      <w:pPr>
        <w:spacing w:line="240" w:lineRule="auto"/>
        <w:rPr>
          <w:rFonts w:ascii="Segoe UI" w:eastAsia="Times New Roman" w:hAnsi="Segoe UI" w:cs="Segoe UI"/>
          <w:sz w:val="21"/>
          <w:szCs w:val="21"/>
          <w:lang w:eastAsia="en-IE"/>
        </w:rPr>
      </w:pPr>
    </w:p>
    <w:p w14:paraId="21B213D0" w14:textId="77777777" w:rsidR="003F0E51" w:rsidRDefault="003F0E51" w:rsidP="003F0E51">
      <w:pPr>
        <w:spacing w:line="240" w:lineRule="auto"/>
        <w:rPr>
          <w:rFonts w:ascii="Segoe UI" w:eastAsia="Times New Roman" w:hAnsi="Segoe UI" w:cs="Segoe UI"/>
          <w:b/>
          <w:sz w:val="21"/>
          <w:szCs w:val="21"/>
          <w:lang w:eastAsia="en-IE"/>
        </w:rPr>
      </w:pPr>
    </w:p>
    <w:p w14:paraId="3A02AB48" w14:textId="77777777" w:rsidR="003F0E51" w:rsidRPr="00CD33C1" w:rsidRDefault="003F0E51" w:rsidP="003F0E51">
      <w:pPr>
        <w:spacing w:line="240" w:lineRule="auto"/>
        <w:rPr>
          <w:rFonts w:ascii="Segoe UI" w:eastAsia="Times New Roman" w:hAnsi="Segoe UI" w:cs="Segoe UI"/>
          <w:b/>
          <w:sz w:val="21"/>
          <w:szCs w:val="21"/>
          <w:lang w:eastAsia="en-IE"/>
        </w:rPr>
      </w:pPr>
    </w:p>
    <w:p w14:paraId="4802035B" w14:textId="363B0186" w:rsidR="003F0E51" w:rsidRPr="00CD33C1" w:rsidRDefault="003F0E51" w:rsidP="003F0E51">
      <w:pPr>
        <w:pStyle w:val="ListParagraph"/>
        <w:numPr>
          <w:ilvl w:val="0"/>
          <w:numId w:val="38"/>
        </w:numPr>
        <w:spacing w:line="240" w:lineRule="auto"/>
        <w:rPr>
          <w:rFonts w:ascii="Segoe UI" w:eastAsia="Times New Roman" w:hAnsi="Segoe UI" w:cs="Segoe UI"/>
          <w:sz w:val="21"/>
          <w:szCs w:val="21"/>
          <w:lang w:eastAsia="en-IE"/>
        </w:rPr>
      </w:pPr>
      <w:r w:rsidRPr="00CD33C1">
        <w:rPr>
          <w:rFonts w:ascii="Segoe UI" w:eastAsia="Times New Roman" w:hAnsi="Segoe UI" w:cs="Segoe UI"/>
          <w:sz w:val="21"/>
          <w:szCs w:val="21"/>
          <w:lang w:eastAsia="en-IE"/>
        </w:rPr>
        <w:t>Average grade</w:t>
      </w:r>
      <w:r>
        <w:rPr>
          <w:rFonts w:ascii="Segoe UI" w:eastAsia="Times New Roman" w:hAnsi="Segoe UI" w:cs="Segoe UI"/>
          <w:sz w:val="21"/>
          <w:szCs w:val="21"/>
          <w:lang w:eastAsia="en-IE"/>
        </w:rPr>
        <w:t>s</w:t>
      </w:r>
      <w:r w:rsidRPr="00CD33C1">
        <w:rPr>
          <w:rFonts w:ascii="Segoe UI" w:eastAsia="Times New Roman" w:hAnsi="Segoe UI" w:cs="Segoe UI"/>
          <w:sz w:val="21"/>
          <w:szCs w:val="21"/>
          <w:lang w:eastAsia="en-IE"/>
        </w:rPr>
        <w:t xml:space="preserve"> over </w:t>
      </w:r>
      <w:r>
        <w:rPr>
          <w:rFonts w:ascii="Segoe UI" w:eastAsia="Times New Roman" w:hAnsi="Segoe UI" w:cs="Segoe UI"/>
          <w:sz w:val="21"/>
          <w:szCs w:val="21"/>
          <w:lang w:eastAsia="en-IE"/>
        </w:rPr>
        <w:t>2</w:t>
      </w:r>
      <w:r w:rsidRPr="00CD33C1">
        <w:rPr>
          <w:rFonts w:ascii="Segoe UI" w:eastAsia="Times New Roman" w:hAnsi="Segoe UI" w:cs="Segoe UI"/>
          <w:sz w:val="21"/>
          <w:szCs w:val="21"/>
          <w:lang w:eastAsia="en-IE"/>
        </w:rPr>
        <w:t xml:space="preserve"> years, including:</w:t>
      </w:r>
      <w:r>
        <w:rPr>
          <w:rFonts w:ascii="Segoe UI" w:eastAsia="Times New Roman" w:hAnsi="Segoe UI" w:cs="Segoe UI"/>
          <w:sz w:val="21"/>
          <w:szCs w:val="21"/>
          <w:lang w:eastAsia="en-IE"/>
        </w:rPr>
        <w:tab/>
      </w:r>
      <w:r>
        <w:rPr>
          <w:rFonts w:ascii="Segoe UI" w:eastAsia="Times New Roman" w:hAnsi="Segoe UI" w:cs="Segoe UI"/>
          <w:sz w:val="21"/>
          <w:szCs w:val="21"/>
          <w:lang w:eastAsia="en-IE"/>
        </w:rPr>
        <w:tab/>
      </w:r>
      <w:r w:rsidRPr="006E1834">
        <w:rPr>
          <w:rFonts w:ascii="Segoe UI" w:eastAsia="Times New Roman" w:hAnsi="Segoe UI" w:cs="Segoe UI"/>
          <w:b/>
          <w:bCs/>
          <w:sz w:val="21"/>
          <w:szCs w:val="21"/>
          <w:lang w:eastAsia="en-IE"/>
        </w:rPr>
        <w:t>HL</w:t>
      </w:r>
      <w:r w:rsidRPr="006E1834">
        <w:rPr>
          <w:rFonts w:ascii="Segoe UI" w:eastAsia="Times New Roman" w:hAnsi="Segoe UI" w:cs="Segoe UI"/>
          <w:b/>
          <w:bCs/>
          <w:sz w:val="21"/>
          <w:szCs w:val="21"/>
          <w:lang w:eastAsia="en-IE"/>
        </w:rPr>
        <w:tab/>
      </w:r>
      <w:r w:rsidRPr="006E1834">
        <w:rPr>
          <w:rFonts w:ascii="Segoe UI" w:eastAsia="Times New Roman" w:hAnsi="Segoe UI" w:cs="Segoe UI"/>
          <w:b/>
          <w:bCs/>
          <w:sz w:val="21"/>
          <w:szCs w:val="21"/>
          <w:lang w:eastAsia="en-IE"/>
        </w:rPr>
        <w:tab/>
        <w:t>OL</w:t>
      </w:r>
    </w:p>
    <w:p w14:paraId="10478B0F" w14:textId="77777777" w:rsidR="003F0E51" w:rsidRDefault="003F0E51" w:rsidP="003F0E51">
      <w:pPr>
        <w:spacing w:line="240" w:lineRule="auto"/>
        <w:rPr>
          <w:rFonts w:ascii="Segoe UI" w:eastAsia="Times New Roman" w:hAnsi="Segoe UI" w:cs="Segoe UI"/>
          <w:sz w:val="21"/>
          <w:szCs w:val="21"/>
          <w:lang w:eastAsia="en-IE"/>
        </w:rPr>
      </w:pPr>
    </w:p>
    <w:p w14:paraId="23AE7F7D" w14:textId="77777777" w:rsidR="003F0E51" w:rsidRDefault="003F0E51" w:rsidP="003F0E51">
      <w:pPr>
        <w:spacing w:line="240" w:lineRule="auto"/>
        <w:ind w:left="2160"/>
        <w:rPr>
          <w:rFonts w:ascii="Segoe UI" w:eastAsia="Times New Roman" w:hAnsi="Segoe UI" w:cs="Segoe UI"/>
          <w:sz w:val="21"/>
          <w:szCs w:val="21"/>
          <w:lang w:eastAsia="en-IE"/>
        </w:rPr>
      </w:pPr>
    </w:p>
    <w:p w14:paraId="785DAB5C" w14:textId="61136F81" w:rsidR="003F0E51" w:rsidRDefault="003F0E51" w:rsidP="003F0E51">
      <w:pPr>
        <w:spacing w:line="240" w:lineRule="auto"/>
        <w:ind w:left="2160"/>
        <w:rPr>
          <w:rFonts w:ascii="Segoe UI" w:eastAsia="Times New Roman" w:hAnsi="Segoe UI" w:cs="Segoe UI"/>
          <w:sz w:val="21"/>
          <w:szCs w:val="21"/>
          <w:lang w:eastAsia="en-IE"/>
        </w:rPr>
      </w:pPr>
      <w:r>
        <w:rPr>
          <w:rFonts w:ascii="Segoe UI" w:eastAsia="Times New Roman" w:hAnsi="Segoe UI" w:cs="Segoe UI"/>
          <w:sz w:val="21"/>
          <w:szCs w:val="21"/>
          <w:lang w:eastAsia="en-IE"/>
        </w:rPr>
        <w:t>Second Year Term Exam-</w:t>
      </w:r>
      <w:r>
        <w:rPr>
          <w:rFonts w:ascii="Segoe UI" w:eastAsia="Times New Roman" w:hAnsi="Segoe UI" w:cs="Segoe UI"/>
          <w:sz w:val="21"/>
          <w:szCs w:val="21"/>
          <w:lang w:eastAsia="en-IE"/>
        </w:rPr>
        <w:tab/>
      </w:r>
      <w:r>
        <w:rPr>
          <w:rFonts w:ascii="Segoe UI" w:eastAsia="Times New Roman" w:hAnsi="Segoe UI" w:cs="Segoe UI"/>
          <w:sz w:val="21"/>
          <w:szCs w:val="21"/>
          <w:lang w:eastAsia="en-IE"/>
        </w:rPr>
        <w:tab/>
        <w:t>5%</w:t>
      </w:r>
      <w:r>
        <w:rPr>
          <w:rFonts w:ascii="Segoe UI" w:eastAsia="Times New Roman" w:hAnsi="Segoe UI" w:cs="Segoe UI"/>
          <w:sz w:val="21"/>
          <w:szCs w:val="21"/>
          <w:lang w:eastAsia="en-IE"/>
        </w:rPr>
        <w:tab/>
      </w:r>
      <w:r>
        <w:rPr>
          <w:rFonts w:ascii="Segoe UI" w:eastAsia="Times New Roman" w:hAnsi="Segoe UI" w:cs="Segoe UI"/>
          <w:sz w:val="21"/>
          <w:szCs w:val="21"/>
          <w:lang w:eastAsia="en-IE"/>
        </w:rPr>
        <w:tab/>
        <w:t>5%</w:t>
      </w:r>
    </w:p>
    <w:p w14:paraId="3C83D72B" w14:textId="370EE423" w:rsidR="003F0E51" w:rsidRDefault="003F0E51" w:rsidP="003F0E51">
      <w:pPr>
        <w:spacing w:line="240" w:lineRule="auto"/>
        <w:ind w:left="2160"/>
        <w:rPr>
          <w:rFonts w:ascii="Segoe UI" w:eastAsia="Times New Roman" w:hAnsi="Segoe UI" w:cs="Segoe UI"/>
          <w:sz w:val="21"/>
          <w:szCs w:val="21"/>
          <w:lang w:eastAsia="en-IE"/>
        </w:rPr>
      </w:pPr>
      <w:r>
        <w:rPr>
          <w:rFonts w:ascii="Segoe UI" w:eastAsia="Times New Roman" w:hAnsi="Segoe UI" w:cs="Segoe UI"/>
          <w:sz w:val="21"/>
          <w:szCs w:val="21"/>
          <w:lang w:eastAsia="en-IE"/>
        </w:rPr>
        <w:t>Second Year Summer Exam-</w:t>
      </w:r>
      <w:r>
        <w:rPr>
          <w:rFonts w:ascii="Segoe UI" w:eastAsia="Times New Roman" w:hAnsi="Segoe UI" w:cs="Segoe UI"/>
          <w:sz w:val="21"/>
          <w:szCs w:val="21"/>
          <w:lang w:eastAsia="en-IE"/>
        </w:rPr>
        <w:tab/>
      </w:r>
      <w:r>
        <w:rPr>
          <w:rFonts w:ascii="Segoe UI" w:eastAsia="Times New Roman" w:hAnsi="Segoe UI" w:cs="Segoe UI"/>
          <w:sz w:val="21"/>
          <w:szCs w:val="21"/>
          <w:lang w:eastAsia="en-IE"/>
        </w:rPr>
        <w:tab/>
        <w:t>5%</w:t>
      </w:r>
      <w:r>
        <w:rPr>
          <w:rFonts w:ascii="Segoe UI" w:eastAsia="Times New Roman" w:hAnsi="Segoe UI" w:cs="Segoe UI"/>
          <w:sz w:val="21"/>
          <w:szCs w:val="21"/>
          <w:lang w:eastAsia="en-IE"/>
        </w:rPr>
        <w:tab/>
      </w:r>
      <w:r>
        <w:rPr>
          <w:rFonts w:ascii="Segoe UI" w:eastAsia="Times New Roman" w:hAnsi="Segoe UI" w:cs="Segoe UI"/>
          <w:sz w:val="21"/>
          <w:szCs w:val="21"/>
          <w:lang w:eastAsia="en-IE"/>
        </w:rPr>
        <w:tab/>
        <w:t>5%</w:t>
      </w:r>
    </w:p>
    <w:p w14:paraId="28E25215" w14:textId="03D73007" w:rsidR="003F0E51" w:rsidRDefault="003F0E51" w:rsidP="003F0E51">
      <w:pPr>
        <w:spacing w:line="240" w:lineRule="auto"/>
        <w:ind w:left="2160"/>
        <w:rPr>
          <w:rFonts w:ascii="Segoe UI" w:eastAsia="Times New Roman" w:hAnsi="Segoe UI" w:cs="Segoe UI"/>
          <w:sz w:val="21"/>
          <w:szCs w:val="21"/>
          <w:lang w:eastAsia="en-IE"/>
        </w:rPr>
      </w:pPr>
      <w:r>
        <w:rPr>
          <w:rFonts w:ascii="Segoe UI" w:eastAsia="Times New Roman" w:hAnsi="Segoe UI" w:cs="Segoe UI"/>
          <w:sz w:val="21"/>
          <w:szCs w:val="21"/>
          <w:lang w:eastAsia="en-IE"/>
        </w:rPr>
        <w:t>Third Year Christmas Exam-</w:t>
      </w:r>
      <w:r>
        <w:rPr>
          <w:rFonts w:ascii="Segoe UI" w:eastAsia="Times New Roman" w:hAnsi="Segoe UI" w:cs="Segoe UI"/>
          <w:sz w:val="21"/>
          <w:szCs w:val="21"/>
          <w:lang w:eastAsia="en-IE"/>
        </w:rPr>
        <w:tab/>
      </w:r>
      <w:r>
        <w:rPr>
          <w:rFonts w:ascii="Segoe UI" w:eastAsia="Times New Roman" w:hAnsi="Segoe UI" w:cs="Segoe UI"/>
          <w:sz w:val="21"/>
          <w:szCs w:val="21"/>
          <w:lang w:eastAsia="en-IE"/>
        </w:rPr>
        <w:tab/>
        <w:t>5%</w:t>
      </w:r>
      <w:r>
        <w:rPr>
          <w:rFonts w:ascii="Segoe UI" w:eastAsia="Times New Roman" w:hAnsi="Segoe UI" w:cs="Segoe UI"/>
          <w:sz w:val="21"/>
          <w:szCs w:val="21"/>
          <w:lang w:eastAsia="en-IE"/>
        </w:rPr>
        <w:tab/>
      </w:r>
      <w:r>
        <w:rPr>
          <w:rFonts w:ascii="Segoe UI" w:eastAsia="Times New Roman" w:hAnsi="Segoe UI" w:cs="Segoe UI"/>
          <w:sz w:val="21"/>
          <w:szCs w:val="21"/>
          <w:lang w:eastAsia="en-IE"/>
        </w:rPr>
        <w:tab/>
        <w:t>5%</w:t>
      </w:r>
    </w:p>
    <w:p w14:paraId="0D73B1B8" w14:textId="77777777" w:rsidR="003F0E51" w:rsidRDefault="003F0E51" w:rsidP="003F0E51">
      <w:pPr>
        <w:spacing w:line="240" w:lineRule="auto"/>
        <w:ind w:left="2160"/>
        <w:rPr>
          <w:rFonts w:ascii="Segoe UI" w:eastAsia="Times New Roman" w:hAnsi="Segoe UI" w:cs="Segoe UI"/>
          <w:sz w:val="21"/>
          <w:szCs w:val="21"/>
          <w:lang w:eastAsia="en-IE"/>
        </w:rPr>
      </w:pPr>
      <w:r>
        <w:rPr>
          <w:rFonts w:ascii="Segoe UI" w:eastAsia="Times New Roman" w:hAnsi="Segoe UI" w:cs="Segoe UI"/>
          <w:sz w:val="21"/>
          <w:szCs w:val="21"/>
          <w:lang w:eastAsia="en-IE"/>
        </w:rPr>
        <w:tab/>
      </w:r>
      <w:r>
        <w:rPr>
          <w:rFonts w:ascii="Segoe UI" w:eastAsia="Times New Roman" w:hAnsi="Segoe UI" w:cs="Segoe UI"/>
          <w:sz w:val="21"/>
          <w:szCs w:val="21"/>
          <w:lang w:eastAsia="en-IE"/>
        </w:rPr>
        <w:tab/>
      </w:r>
      <w:r>
        <w:rPr>
          <w:rFonts w:ascii="Segoe UI" w:eastAsia="Times New Roman" w:hAnsi="Segoe UI" w:cs="Segoe UI"/>
          <w:sz w:val="21"/>
          <w:szCs w:val="21"/>
          <w:lang w:eastAsia="en-IE"/>
        </w:rPr>
        <w:tab/>
        <w:t xml:space="preserve">         </w:t>
      </w:r>
      <w:r>
        <w:rPr>
          <w:rFonts w:ascii="Segoe UI" w:eastAsia="Times New Roman" w:hAnsi="Segoe UI" w:cs="Segoe UI"/>
          <w:sz w:val="21"/>
          <w:szCs w:val="21"/>
          <w:lang w:eastAsia="en-IE"/>
        </w:rPr>
        <w:tab/>
        <w:t xml:space="preserve">                        ________</w:t>
      </w:r>
      <w:r>
        <w:rPr>
          <w:rFonts w:ascii="Segoe UI" w:eastAsia="Times New Roman" w:hAnsi="Segoe UI" w:cs="Segoe UI"/>
          <w:sz w:val="21"/>
          <w:szCs w:val="21"/>
          <w:lang w:eastAsia="en-IE"/>
        </w:rPr>
        <w:tab/>
        <w:t xml:space="preserve">        __________</w:t>
      </w:r>
    </w:p>
    <w:p w14:paraId="2A759B43" w14:textId="77777777" w:rsidR="003F0E51" w:rsidRDefault="003F0E51" w:rsidP="003F0E51">
      <w:pPr>
        <w:spacing w:line="240" w:lineRule="auto"/>
        <w:ind w:left="2160"/>
        <w:rPr>
          <w:rFonts w:ascii="Segoe UI" w:eastAsia="Times New Roman" w:hAnsi="Segoe UI" w:cs="Segoe UI"/>
          <w:sz w:val="21"/>
          <w:szCs w:val="21"/>
          <w:lang w:eastAsia="en-IE"/>
        </w:rPr>
      </w:pPr>
      <w:r>
        <w:rPr>
          <w:rFonts w:ascii="Segoe UI" w:eastAsia="Times New Roman" w:hAnsi="Segoe UI" w:cs="Segoe UI"/>
          <w:sz w:val="21"/>
          <w:szCs w:val="21"/>
          <w:lang w:eastAsia="en-IE"/>
        </w:rPr>
        <w:t>Total:</w:t>
      </w:r>
      <w:r>
        <w:rPr>
          <w:rFonts w:ascii="Segoe UI" w:eastAsia="Times New Roman" w:hAnsi="Segoe UI" w:cs="Segoe UI"/>
          <w:sz w:val="21"/>
          <w:szCs w:val="21"/>
          <w:lang w:eastAsia="en-IE"/>
        </w:rPr>
        <w:tab/>
      </w:r>
      <w:r>
        <w:rPr>
          <w:rFonts w:ascii="Segoe UI" w:eastAsia="Times New Roman" w:hAnsi="Segoe UI" w:cs="Segoe UI"/>
          <w:sz w:val="21"/>
          <w:szCs w:val="21"/>
          <w:lang w:eastAsia="en-IE"/>
        </w:rPr>
        <w:tab/>
      </w:r>
      <w:r>
        <w:rPr>
          <w:rFonts w:ascii="Segoe UI" w:eastAsia="Times New Roman" w:hAnsi="Segoe UI" w:cs="Segoe UI"/>
          <w:sz w:val="21"/>
          <w:szCs w:val="21"/>
          <w:lang w:eastAsia="en-IE"/>
        </w:rPr>
        <w:tab/>
      </w:r>
      <w:r>
        <w:rPr>
          <w:rFonts w:ascii="Segoe UI" w:eastAsia="Times New Roman" w:hAnsi="Segoe UI" w:cs="Segoe UI"/>
          <w:sz w:val="21"/>
          <w:szCs w:val="21"/>
          <w:lang w:eastAsia="en-IE"/>
        </w:rPr>
        <w:tab/>
      </w:r>
      <w:r>
        <w:rPr>
          <w:rFonts w:ascii="Segoe UI" w:eastAsia="Times New Roman" w:hAnsi="Segoe UI" w:cs="Segoe UI"/>
          <w:sz w:val="21"/>
          <w:szCs w:val="21"/>
          <w:lang w:eastAsia="en-IE"/>
        </w:rPr>
        <w:tab/>
        <w:t xml:space="preserve">    </w:t>
      </w:r>
      <w:r>
        <w:rPr>
          <w:rFonts w:ascii="Segoe UI" w:eastAsia="Times New Roman" w:hAnsi="Segoe UI" w:cs="Segoe UI"/>
          <w:sz w:val="21"/>
          <w:szCs w:val="21"/>
          <w:lang w:eastAsia="en-IE"/>
        </w:rPr>
        <w:tab/>
        <w:t xml:space="preserve"> 15%</w:t>
      </w:r>
      <w:r>
        <w:rPr>
          <w:rFonts w:ascii="Segoe UI" w:eastAsia="Times New Roman" w:hAnsi="Segoe UI" w:cs="Segoe UI"/>
          <w:sz w:val="21"/>
          <w:szCs w:val="21"/>
          <w:lang w:eastAsia="en-IE"/>
        </w:rPr>
        <w:tab/>
      </w:r>
      <w:r>
        <w:rPr>
          <w:rFonts w:ascii="Segoe UI" w:eastAsia="Times New Roman" w:hAnsi="Segoe UI" w:cs="Segoe UI"/>
          <w:sz w:val="21"/>
          <w:szCs w:val="21"/>
          <w:lang w:eastAsia="en-IE"/>
        </w:rPr>
        <w:tab/>
        <w:t>15%</w:t>
      </w:r>
    </w:p>
    <w:p w14:paraId="7CD234C0" w14:textId="77777777" w:rsidR="003F0E51" w:rsidRDefault="003F0E51" w:rsidP="003F0E51">
      <w:pPr>
        <w:spacing w:line="240" w:lineRule="auto"/>
        <w:rPr>
          <w:rFonts w:ascii="Segoe UI" w:eastAsia="Times New Roman" w:hAnsi="Segoe UI" w:cs="Segoe UI"/>
          <w:sz w:val="21"/>
          <w:szCs w:val="21"/>
          <w:lang w:eastAsia="en-IE"/>
        </w:rPr>
      </w:pPr>
    </w:p>
    <w:p w14:paraId="273E9AAB" w14:textId="77777777" w:rsidR="003F0E51" w:rsidRDefault="003F0E51" w:rsidP="003F0E51">
      <w:pPr>
        <w:spacing w:line="240" w:lineRule="auto"/>
        <w:rPr>
          <w:rFonts w:ascii="Segoe UI" w:eastAsia="Times New Roman" w:hAnsi="Segoe UI" w:cs="Segoe UI"/>
          <w:sz w:val="21"/>
          <w:szCs w:val="21"/>
          <w:lang w:eastAsia="en-IE"/>
        </w:rPr>
      </w:pPr>
    </w:p>
    <w:p w14:paraId="1A739FA1" w14:textId="408D3273" w:rsidR="003F0E51" w:rsidRPr="003F0E51" w:rsidRDefault="003F0E51" w:rsidP="003F0E51">
      <w:pPr>
        <w:pStyle w:val="ListParagraph"/>
        <w:numPr>
          <w:ilvl w:val="0"/>
          <w:numId w:val="38"/>
        </w:numPr>
        <w:spacing w:line="240" w:lineRule="auto"/>
        <w:rPr>
          <w:rFonts w:ascii="Segoe UI" w:eastAsia="Times New Roman" w:hAnsi="Segoe UI" w:cs="Segoe UI"/>
          <w:sz w:val="21"/>
          <w:szCs w:val="21"/>
          <w:lang w:eastAsia="en-IE"/>
        </w:rPr>
      </w:pPr>
      <w:r w:rsidRPr="003F0E51">
        <w:rPr>
          <w:rFonts w:ascii="Segoe UI" w:eastAsia="Times New Roman" w:hAnsi="Segoe UI" w:cs="Segoe UI"/>
          <w:sz w:val="21"/>
          <w:szCs w:val="21"/>
          <w:lang w:eastAsia="en-IE"/>
        </w:rPr>
        <w:t>Project</w:t>
      </w:r>
      <w:r w:rsidRPr="003F0E51">
        <w:rPr>
          <w:rFonts w:ascii="Segoe UI" w:eastAsia="Times New Roman" w:hAnsi="Segoe UI" w:cs="Segoe UI"/>
          <w:sz w:val="21"/>
          <w:szCs w:val="21"/>
          <w:lang w:eastAsia="en-IE"/>
        </w:rPr>
        <w:tab/>
        <w:t>Item*</w:t>
      </w:r>
      <w:r w:rsidRPr="003F0E51">
        <w:rPr>
          <w:rFonts w:ascii="Segoe UI" w:eastAsia="Times New Roman" w:hAnsi="Segoe UI" w:cs="Segoe UI"/>
          <w:sz w:val="21"/>
          <w:szCs w:val="21"/>
          <w:lang w:eastAsia="en-IE"/>
        </w:rPr>
        <w:tab/>
      </w:r>
      <w:r w:rsidRPr="003F0E51">
        <w:rPr>
          <w:rFonts w:ascii="Segoe UI" w:eastAsia="Times New Roman" w:hAnsi="Segoe UI" w:cs="Segoe UI"/>
          <w:sz w:val="21"/>
          <w:szCs w:val="21"/>
          <w:lang w:eastAsia="en-IE"/>
        </w:rPr>
        <w:tab/>
      </w:r>
      <w:r w:rsidRPr="003F0E51">
        <w:rPr>
          <w:rFonts w:ascii="Segoe UI" w:eastAsia="Times New Roman" w:hAnsi="Segoe UI" w:cs="Segoe UI"/>
          <w:sz w:val="21"/>
          <w:szCs w:val="21"/>
          <w:lang w:eastAsia="en-IE"/>
        </w:rPr>
        <w:tab/>
        <w:t xml:space="preserve"> </w:t>
      </w:r>
      <w:r w:rsidRPr="003F0E51">
        <w:rPr>
          <w:rFonts w:ascii="Segoe UI" w:eastAsia="Times New Roman" w:hAnsi="Segoe UI" w:cs="Segoe UI"/>
          <w:sz w:val="21"/>
          <w:szCs w:val="21"/>
          <w:lang w:eastAsia="en-IE"/>
        </w:rPr>
        <w:tab/>
      </w:r>
      <w:r w:rsidRPr="003F0E51">
        <w:rPr>
          <w:rFonts w:ascii="Segoe UI" w:eastAsia="Times New Roman" w:hAnsi="Segoe UI" w:cs="Segoe UI"/>
          <w:sz w:val="21"/>
          <w:szCs w:val="21"/>
          <w:lang w:eastAsia="en-IE"/>
        </w:rPr>
        <w:tab/>
      </w:r>
      <w:r w:rsidRPr="003F0E51">
        <w:rPr>
          <w:rFonts w:ascii="Segoe UI" w:eastAsia="Times New Roman" w:hAnsi="Segoe UI" w:cs="Segoe UI"/>
          <w:sz w:val="21"/>
          <w:szCs w:val="21"/>
          <w:lang w:eastAsia="en-IE"/>
        </w:rPr>
        <w:tab/>
      </w:r>
      <w:r w:rsidRPr="003F0E51">
        <w:rPr>
          <w:rFonts w:ascii="Segoe UI" w:eastAsia="Times New Roman" w:hAnsi="Segoe UI" w:cs="Segoe UI"/>
          <w:sz w:val="21"/>
          <w:szCs w:val="21"/>
          <w:lang w:eastAsia="en-IE"/>
        </w:rPr>
        <w:tab/>
        <w:t xml:space="preserve">75% </w:t>
      </w:r>
      <w:r w:rsidRPr="003F0E51">
        <w:rPr>
          <w:rFonts w:ascii="Segoe UI" w:eastAsia="Times New Roman" w:hAnsi="Segoe UI" w:cs="Segoe UI"/>
          <w:sz w:val="21"/>
          <w:szCs w:val="21"/>
          <w:lang w:eastAsia="en-IE"/>
        </w:rPr>
        <w:tab/>
      </w:r>
      <w:r w:rsidRPr="003F0E51">
        <w:rPr>
          <w:rFonts w:ascii="Segoe UI" w:eastAsia="Times New Roman" w:hAnsi="Segoe UI" w:cs="Segoe UI"/>
          <w:sz w:val="21"/>
          <w:szCs w:val="21"/>
          <w:lang w:eastAsia="en-IE"/>
        </w:rPr>
        <w:tab/>
        <w:t>75%</w:t>
      </w:r>
    </w:p>
    <w:p w14:paraId="347EEBD4" w14:textId="04D53EA4" w:rsidR="003F0E51" w:rsidRPr="00405DC1" w:rsidRDefault="003F0E51" w:rsidP="003F0E51">
      <w:pPr>
        <w:spacing w:line="240" w:lineRule="auto"/>
        <w:rPr>
          <w:rFonts w:ascii="Segoe UI" w:eastAsia="Times New Roman" w:hAnsi="Segoe UI" w:cs="Segoe UI"/>
          <w:sz w:val="21"/>
          <w:szCs w:val="21"/>
          <w:lang w:eastAsia="en-IE"/>
        </w:rPr>
      </w:pPr>
      <w:r w:rsidRPr="00405DC1">
        <w:rPr>
          <w:rFonts w:ascii="Segoe UI" w:eastAsia="Times New Roman" w:hAnsi="Segoe UI" w:cs="Segoe UI"/>
          <w:sz w:val="21"/>
          <w:szCs w:val="21"/>
          <w:lang w:eastAsia="en-IE"/>
        </w:rPr>
        <w:tab/>
      </w:r>
    </w:p>
    <w:p w14:paraId="2329F460" w14:textId="29F0BDAE" w:rsidR="003F0E51" w:rsidRPr="00CD33C1" w:rsidRDefault="003F0E51" w:rsidP="003F0E51">
      <w:pPr>
        <w:pStyle w:val="ListParagraph"/>
        <w:numPr>
          <w:ilvl w:val="0"/>
          <w:numId w:val="39"/>
        </w:numPr>
        <w:spacing w:line="240" w:lineRule="auto"/>
        <w:rPr>
          <w:rFonts w:ascii="Segoe UI" w:eastAsia="Times New Roman" w:hAnsi="Segoe UI" w:cs="Segoe UI"/>
          <w:sz w:val="21"/>
          <w:szCs w:val="21"/>
          <w:lang w:eastAsia="en-IE"/>
        </w:rPr>
      </w:pPr>
      <w:r>
        <w:rPr>
          <w:rFonts w:ascii="Segoe UI" w:eastAsia="Times New Roman" w:hAnsi="Segoe UI" w:cs="Segoe UI"/>
          <w:sz w:val="21"/>
          <w:szCs w:val="21"/>
          <w:lang w:eastAsia="en-IE"/>
        </w:rPr>
        <w:t>Class tasks/ engagement (including on line)</w:t>
      </w:r>
      <w:r>
        <w:rPr>
          <w:rFonts w:ascii="Segoe UI" w:eastAsia="Times New Roman" w:hAnsi="Segoe UI" w:cs="Segoe UI"/>
          <w:sz w:val="21"/>
          <w:szCs w:val="21"/>
          <w:lang w:eastAsia="en-IE"/>
        </w:rPr>
        <w:tab/>
      </w:r>
      <w:r>
        <w:rPr>
          <w:rFonts w:ascii="Segoe UI" w:eastAsia="Times New Roman" w:hAnsi="Segoe UI" w:cs="Segoe UI"/>
          <w:sz w:val="21"/>
          <w:szCs w:val="21"/>
          <w:lang w:eastAsia="en-IE"/>
        </w:rPr>
        <w:tab/>
      </w:r>
      <w:r>
        <w:rPr>
          <w:rFonts w:ascii="Segoe UI" w:eastAsia="Times New Roman" w:hAnsi="Segoe UI" w:cs="Segoe UI"/>
          <w:sz w:val="21"/>
          <w:szCs w:val="21"/>
          <w:lang w:eastAsia="en-IE"/>
        </w:rPr>
        <w:tab/>
      </w:r>
      <w:r w:rsidRPr="00CD33C1">
        <w:rPr>
          <w:rFonts w:ascii="Segoe UI" w:eastAsia="Times New Roman" w:hAnsi="Segoe UI" w:cs="Segoe UI"/>
          <w:sz w:val="21"/>
          <w:szCs w:val="21"/>
          <w:lang w:eastAsia="en-IE"/>
        </w:rPr>
        <w:t>10%.</w:t>
      </w:r>
      <w:r>
        <w:rPr>
          <w:rFonts w:ascii="Segoe UI" w:eastAsia="Times New Roman" w:hAnsi="Segoe UI" w:cs="Segoe UI"/>
          <w:sz w:val="21"/>
          <w:szCs w:val="21"/>
          <w:lang w:eastAsia="en-IE"/>
        </w:rPr>
        <w:tab/>
      </w:r>
      <w:r>
        <w:rPr>
          <w:rFonts w:ascii="Segoe UI" w:eastAsia="Times New Roman" w:hAnsi="Segoe UI" w:cs="Segoe UI"/>
          <w:sz w:val="21"/>
          <w:szCs w:val="21"/>
          <w:lang w:eastAsia="en-IE"/>
        </w:rPr>
        <w:tab/>
        <w:t>10%</w:t>
      </w:r>
    </w:p>
    <w:p w14:paraId="1B90D3D4" w14:textId="77777777" w:rsidR="003F0E51" w:rsidRDefault="003F0E51" w:rsidP="003F0E51">
      <w:pPr>
        <w:spacing w:line="240" w:lineRule="auto"/>
        <w:ind w:left="5040" w:firstLine="720"/>
        <w:rPr>
          <w:rFonts w:ascii="Segoe UI" w:eastAsia="Times New Roman" w:hAnsi="Segoe UI" w:cs="Segoe UI"/>
          <w:sz w:val="21"/>
          <w:szCs w:val="21"/>
          <w:lang w:eastAsia="en-IE"/>
        </w:rPr>
      </w:pPr>
      <w:r>
        <w:rPr>
          <w:rFonts w:ascii="Segoe UI" w:eastAsia="Times New Roman" w:hAnsi="Segoe UI" w:cs="Segoe UI"/>
          <w:sz w:val="21"/>
          <w:szCs w:val="21"/>
          <w:lang w:eastAsia="en-IE"/>
        </w:rPr>
        <w:t xml:space="preserve">           _________            __________</w:t>
      </w:r>
    </w:p>
    <w:p w14:paraId="1E1B3466" w14:textId="05E31949" w:rsidR="003F0E51" w:rsidRDefault="003F0E51" w:rsidP="003F0E51">
      <w:pPr>
        <w:spacing w:line="240" w:lineRule="auto"/>
        <w:rPr>
          <w:rFonts w:ascii="Segoe UI" w:eastAsia="Times New Roman" w:hAnsi="Segoe UI" w:cs="Segoe UI"/>
          <w:b/>
          <w:sz w:val="21"/>
          <w:szCs w:val="21"/>
          <w:lang w:eastAsia="en-IE"/>
        </w:rPr>
      </w:pPr>
      <w:r w:rsidRPr="00CD33C1">
        <w:rPr>
          <w:rFonts w:ascii="Segoe UI" w:eastAsia="Times New Roman" w:hAnsi="Segoe UI" w:cs="Segoe UI"/>
          <w:b/>
          <w:sz w:val="21"/>
          <w:szCs w:val="21"/>
          <w:lang w:eastAsia="en-IE"/>
        </w:rPr>
        <w:t>Total</w:t>
      </w:r>
      <w:r>
        <w:rPr>
          <w:rFonts w:ascii="Segoe UI" w:eastAsia="Times New Roman" w:hAnsi="Segoe UI" w:cs="Segoe UI"/>
          <w:b/>
          <w:sz w:val="21"/>
          <w:szCs w:val="21"/>
          <w:lang w:eastAsia="en-IE"/>
        </w:rPr>
        <w:tab/>
      </w:r>
      <w:r>
        <w:rPr>
          <w:rFonts w:ascii="Segoe UI" w:eastAsia="Times New Roman" w:hAnsi="Segoe UI" w:cs="Segoe UI"/>
          <w:b/>
          <w:sz w:val="21"/>
          <w:szCs w:val="21"/>
          <w:lang w:eastAsia="en-IE"/>
        </w:rPr>
        <w:tab/>
      </w:r>
      <w:r>
        <w:rPr>
          <w:rFonts w:ascii="Segoe UI" w:eastAsia="Times New Roman" w:hAnsi="Segoe UI" w:cs="Segoe UI"/>
          <w:b/>
          <w:sz w:val="21"/>
          <w:szCs w:val="21"/>
          <w:lang w:eastAsia="en-IE"/>
        </w:rPr>
        <w:tab/>
      </w:r>
      <w:r>
        <w:rPr>
          <w:rFonts w:ascii="Segoe UI" w:eastAsia="Times New Roman" w:hAnsi="Segoe UI" w:cs="Segoe UI"/>
          <w:b/>
          <w:sz w:val="21"/>
          <w:szCs w:val="21"/>
          <w:lang w:eastAsia="en-IE"/>
        </w:rPr>
        <w:tab/>
      </w:r>
      <w:r>
        <w:rPr>
          <w:rFonts w:ascii="Segoe UI" w:eastAsia="Times New Roman" w:hAnsi="Segoe UI" w:cs="Segoe UI"/>
          <w:b/>
          <w:sz w:val="21"/>
          <w:szCs w:val="21"/>
          <w:lang w:eastAsia="en-IE"/>
        </w:rPr>
        <w:tab/>
      </w:r>
      <w:r>
        <w:rPr>
          <w:rFonts w:ascii="Segoe UI" w:eastAsia="Times New Roman" w:hAnsi="Segoe UI" w:cs="Segoe UI"/>
          <w:b/>
          <w:sz w:val="21"/>
          <w:szCs w:val="21"/>
          <w:lang w:eastAsia="en-IE"/>
        </w:rPr>
        <w:tab/>
      </w:r>
      <w:r>
        <w:rPr>
          <w:rFonts w:ascii="Segoe UI" w:eastAsia="Times New Roman" w:hAnsi="Segoe UI" w:cs="Segoe UI"/>
          <w:b/>
          <w:sz w:val="21"/>
          <w:szCs w:val="21"/>
          <w:lang w:eastAsia="en-IE"/>
        </w:rPr>
        <w:tab/>
      </w:r>
      <w:r>
        <w:rPr>
          <w:rFonts w:ascii="Segoe UI" w:eastAsia="Times New Roman" w:hAnsi="Segoe UI" w:cs="Segoe UI"/>
          <w:b/>
          <w:sz w:val="21"/>
          <w:szCs w:val="21"/>
          <w:lang w:eastAsia="en-IE"/>
        </w:rPr>
        <w:tab/>
      </w:r>
      <w:r>
        <w:rPr>
          <w:rFonts w:ascii="Segoe UI" w:eastAsia="Times New Roman" w:hAnsi="Segoe UI" w:cs="Segoe UI"/>
          <w:b/>
          <w:sz w:val="21"/>
          <w:szCs w:val="21"/>
          <w:lang w:eastAsia="en-IE"/>
        </w:rPr>
        <w:tab/>
        <w:t>1</w:t>
      </w:r>
      <w:r w:rsidRPr="00CD33C1">
        <w:rPr>
          <w:rFonts w:ascii="Segoe UI" w:eastAsia="Times New Roman" w:hAnsi="Segoe UI" w:cs="Segoe UI"/>
          <w:b/>
          <w:sz w:val="21"/>
          <w:szCs w:val="21"/>
          <w:lang w:eastAsia="en-IE"/>
        </w:rPr>
        <w:t>0</w:t>
      </w:r>
      <w:r>
        <w:rPr>
          <w:rFonts w:ascii="Segoe UI" w:eastAsia="Times New Roman" w:hAnsi="Segoe UI" w:cs="Segoe UI"/>
          <w:b/>
          <w:sz w:val="21"/>
          <w:szCs w:val="21"/>
          <w:lang w:eastAsia="en-IE"/>
        </w:rPr>
        <w:t>0</w:t>
      </w:r>
      <w:r w:rsidRPr="00CD33C1">
        <w:rPr>
          <w:rFonts w:ascii="Segoe UI" w:eastAsia="Times New Roman" w:hAnsi="Segoe UI" w:cs="Segoe UI"/>
          <w:b/>
          <w:sz w:val="21"/>
          <w:szCs w:val="21"/>
          <w:lang w:eastAsia="en-IE"/>
        </w:rPr>
        <w:t>%</w:t>
      </w:r>
      <w:r>
        <w:rPr>
          <w:rFonts w:ascii="Segoe UI" w:eastAsia="Times New Roman" w:hAnsi="Segoe UI" w:cs="Segoe UI"/>
          <w:b/>
          <w:sz w:val="21"/>
          <w:szCs w:val="21"/>
          <w:lang w:eastAsia="en-IE"/>
        </w:rPr>
        <w:tab/>
      </w:r>
      <w:r>
        <w:rPr>
          <w:rFonts w:ascii="Segoe UI" w:eastAsia="Times New Roman" w:hAnsi="Segoe UI" w:cs="Segoe UI"/>
          <w:b/>
          <w:sz w:val="21"/>
          <w:szCs w:val="21"/>
          <w:lang w:eastAsia="en-IE"/>
        </w:rPr>
        <w:tab/>
        <w:t>100%</w:t>
      </w:r>
    </w:p>
    <w:p w14:paraId="14B5F25E" w14:textId="77777777" w:rsidR="003F0E51" w:rsidRDefault="003F0E51" w:rsidP="003F0E51">
      <w:pPr>
        <w:spacing w:line="240" w:lineRule="auto"/>
        <w:rPr>
          <w:rFonts w:ascii="Segoe UI" w:eastAsia="Times New Roman" w:hAnsi="Segoe UI" w:cs="Segoe UI"/>
          <w:b/>
          <w:sz w:val="21"/>
          <w:szCs w:val="21"/>
          <w:lang w:eastAsia="en-IE"/>
        </w:rPr>
      </w:pPr>
    </w:p>
    <w:p w14:paraId="231FB44D" w14:textId="77777777" w:rsidR="003F0E51" w:rsidRDefault="003F0E51" w:rsidP="003F0E51"/>
    <w:p w14:paraId="2E54E6DB" w14:textId="77777777" w:rsidR="003F0E51" w:rsidRDefault="003F0E51" w:rsidP="003F0E51">
      <w:pPr>
        <w:rPr>
          <w:b/>
        </w:rPr>
      </w:pPr>
    </w:p>
    <w:p w14:paraId="1254B1A3" w14:textId="015B8047" w:rsidR="003F0E51" w:rsidRDefault="003F0E51" w:rsidP="003F0E51">
      <w:r>
        <w:rPr>
          <w:b/>
        </w:rPr>
        <w:t xml:space="preserve">Overall </w:t>
      </w:r>
      <w:r w:rsidRPr="00E079F0">
        <w:rPr>
          <w:b/>
        </w:rPr>
        <w:t>Grade system being used:</w:t>
      </w:r>
      <w:r>
        <w:tab/>
        <w:t>Old JC Grading System below</w:t>
      </w:r>
    </w:p>
    <w:p w14:paraId="1A974430" w14:textId="77777777" w:rsidR="003F0E51" w:rsidRDefault="003F0E51" w:rsidP="003F0E51"/>
    <w:tbl>
      <w:tblPr>
        <w:tblStyle w:val="TableGrid"/>
        <w:tblpPr w:leftFromText="180" w:rightFromText="180" w:vertAnchor="text" w:horzAnchor="page" w:tblpX="2881" w:tblpY="163"/>
        <w:tblW w:w="0" w:type="auto"/>
        <w:tblLook w:val="04A0" w:firstRow="1" w:lastRow="0" w:firstColumn="1" w:lastColumn="0" w:noHBand="0" w:noVBand="1"/>
      </w:tblPr>
      <w:tblGrid>
        <w:gridCol w:w="1452"/>
        <w:gridCol w:w="2195"/>
        <w:gridCol w:w="1326"/>
      </w:tblGrid>
      <w:tr w:rsidR="003F0E51" w:rsidRPr="00610226" w14:paraId="6BF71A49" w14:textId="77777777" w:rsidTr="003F0E51">
        <w:trPr>
          <w:trHeight w:val="309"/>
        </w:trPr>
        <w:tc>
          <w:tcPr>
            <w:tcW w:w="1452" w:type="dxa"/>
          </w:tcPr>
          <w:p w14:paraId="562F6E84" w14:textId="77777777" w:rsidR="003F0E51" w:rsidRPr="00610226" w:rsidRDefault="003F0E51" w:rsidP="003F0E51">
            <w:pPr>
              <w:rPr>
                <w:b/>
              </w:rPr>
            </w:pPr>
            <w:r>
              <w:rPr>
                <w:b/>
              </w:rPr>
              <w:t>LEVEL</w:t>
            </w:r>
          </w:p>
        </w:tc>
        <w:tc>
          <w:tcPr>
            <w:tcW w:w="2195" w:type="dxa"/>
          </w:tcPr>
          <w:p w14:paraId="74AF8F8C" w14:textId="77777777" w:rsidR="003F0E51" w:rsidRPr="00610226" w:rsidRDefault="003F0E51" w:rsidP="003F0E51">
            <w:pPr>
              <w:rPr>
                <w:b/>
              </w:rPr>
            </w:pPr>
            <w:r w:rsidRPr="00610226">
              <w:rPr>
                <w:b/>
              </w:rPr>
              <w:t>PERCENTAGE</w:t>
            </w:r>
          </w:p>
        </w:tc>
        <w:tc>
          <w:tcPr>
            <w:tcW w:w="1326" w:type="dxa"/>
          </w:tcPr>
          <w:p w14:paraId="0E22E6A6" w14:textId="77777777" w:rsidR="003F0E51" w:rsidRPr="00610226" w:rsidRDefault="003F0E51" w:rsidP="003F0E51">
            <w:pPr>
              <w:rPr>
                <w:b/>
              </w:rPr>
            </w:pPr>
            <w:r w:rsidRPr="00610226">
              <w:rPr>
                <w:b/>
              </w:rPr>
              <w:t>GRADE</w:t>
            </w:r>
          </w:p>
        </w:tc>
      </w:tr>
      <w:tr w:rsidR="003F0E51" w14:paraId="17D3D291" w14:textId="77777777" w:rsidTr="003F0E51">
        <w:trPr>
          <w:trHeight w:val="292"/>
        </w:trPr>
        <w:tc>
          <w:tcPr>
            <w:tcW w:w="1452" w:type="dxa"/>
            <w:vMerge w:val="restart"/>
          </w:tcPr>
          <w:p w14:paraId="01B85444" w14:textId="77777777" w:rsidR="003F0E51" w:rsidRDefault="003F0E51" w:rsidP="003F0E51"/>
          <w:p w14:paraId="17855DFE" w14:textId="77777777" w:rsidR="003F0E51" w:rsidRDefault="003F0E51" w:rsidP="003F0E51">
            <w:r>
              <w:t>Higher</w:t>
            </w:r>
          </w:p>
          <w:p w14:paraId="72738FF8" w14:textId="77777777" w:rsidR="003F0E51" w:rsidRDefault="003F0E51" w:rsidP="003F0E51">
            <w:r>
              <w:t xml:space="preserve">Ordinary </w:t>
            </w:r>
          </w:p>
          <w:p w14:paraId="566724DD" w14:textId="77777777" w:rsidR="003F0E51" w:rsidRDefault="003F0E51" w:rsidP="003F0E51">
            <w:r>
              <w:t>Foundation</w:t>
            </w:r>
          </w:p>
        </w:tc>
        <w:tc>
          <w:tcPr>
            <w:tcW w:w="2195" w:type="dxa"/>
          </w:tcPr>
          <w:p w14:paraId="4DFE1138" w14:textId="77777777" w:rsidR="003F0E51" w:rsidRDefault="003F0E51" w:rsidP="003F0E51">
            <w:r>
              <w:rPr>
                <w:rFonts w:cstheme="minorHAnsi"/>
              </w:rPr>
              <w:t>≥</w:t>
            </w:r>
            <w:r>
              <w:t xml:space="preserve"> 85- 100</w:t>
            </w:r>
          </w:p>
        </w:tc>
        <w:tc>
          <w:tcPr>
            <w:tcW w:w="1326" w:type="dxa"/>
          </w:tcPr>
          <w:p w14:paraId="26E77081" w14:textId="77777777" w:rsidR="003F0E51" w:rsidRDefault="003F0E51" w:rsidP="003F0E51">
            <w:r>
              <w:t>A</w:t>
            </w:r>
          </w:p>
        </w:tc>
      </w:tr>
      <w:tr w:rsidR="003F0E51" w14:paraId="319F41E0" w14:textId="77777777" w:rsidTr="003F0E51">
        <w:trPr>
          <w:trHeight w:val="327"/>
        </w:trPr>
        <w:tc>
          <w:tcPr>
            <w:tcW w:w="1452" w:type="dxa"/>
            <w:vMerge/>
          </w:tcPr>
          <w:p w14:paraId="3441C604" w14:textId="77777777" w:rsidR="003F0E51" w:rsidRDefault="003F0E51" w:rsidP="003F0E51"/>
        </w:tc>
        <w:tc>
          <w:tcPr>
            <w:tcW w:w="2195" w:type="dxa"/>
          </w:tcPr>
          <w:p w14:paraId="5A5649EA" w14:textId="77777777" w:rsidR="003F0E51" w:rsidRDefault="003F0E51" w:rsidP="003F0E51">
            <w:r>
              <w:rPr>
                <w:rFonts w:cstheme="minorHAnsi"/>
              </w:rPr>
              <w:t xml:space="preserve">≥ </w:t>
            </w:r>
            <w:r>
              <w:t xml:space="preserve">70 and </w:t>
            </w:r>
            <w:r>
              <w:rPr>
                <w:rFonts w:cstheme="minorHAnsi"/>
              </w:rPr>
              <w:t>&lt; 85</w:t>
            </w:r>
          </w:p>
        </w:tc>
        <w:tc>
          <w:tcPr>
            <w:tcW w:w="1326" w:type="dxa"/>
          </w:tcPr>
          <w:p w14:paraId="3B5E7445" w14:textId="77777777" w:rsidR="003F0E51" w:rsidRDefault="003F0E51" w:rsidP="003F0E51">
            <w:r>
              <w:t>B</w:t>
            </w:r>
          </w:p>
        </w:tc>
      </w:tr>
      <w:tr w:rsidR="003F0E51" w14:paraId="7BFC4860" w14:textId="77777777" w:rsidTr="003F0E51">
        <w:trPr>
          <w:trHeight w:val="309"/>
        </w:trPr>
        <w:tc>
          <w:tcPr>
            <w:tcW w:w="1452" w:type="dxa"/>
            <w:vMerge/>
          </w:tcPr>
          <w:p w14:paraId="45AEFACD" w14:textId="77777777" w:rsidR="003F0E51" w:rsidRDefault="003F0E51" w:rsidP="003F0E51"/>
        </w:tc>
        <w:tc>
          <w:tcPr>
            <w:tcW w:w="2195" w:type="dxa"/>
          </w:tcPr>
          <w:p w14:paraId="64D86ECD" w14:textId="77777777" w:rsidR="003F0E51" w:rsidRDefault="003F0E51" w:rsidP="003F0E51">
            <w:r w:rsidRPr="009102DD">
              <w:rPr>
                <w:rFonts w:cstheme="minorHAnsi"/>
              </w:rPr>
              <w:t>≥</w:t>
            </w:r>
            <w:r>
              <w:rPr>
                <w:rFonts w:cstheme="minorHAnsi"/>
              </w:rPr>
              <w:t xml:space="preserve"> 55 and &lt; 70</w:t>
            </w:r>
          </w:p>
        </w:tc>
        <w:tc>
          <w:tcPr>
            <w:tcW w:w="1326" w:type="dxa"/>
          </w:tcPr>
          <w:p w14:paraId="5E1F90A1" w14:textId="77777777" w:rsidR="003F0E51" w:rsidRDefault="003F0E51" w:rsidP="003F0E51">
            <w:r>
              <w:t>C</w:t>
            </w:r>
          </w:p>
        </w:tc>
      </w:tr>
      <w:tr w:rsidR="003F0E51" w14:paraId="035EE9B0" w14:textId="77777777" w:rsidTr="003F0E51">
        <w:trPr>
          <w:trHeight w:val="327"/>
        </w:trPr>
        <w:tc>
          <w:tcPr>
            <w:tcW w:w="1452" w:type="dxa"/>
            <w:vMerge/>
          </w:tcPr>
          <w:p w14:paraId="18718D8D" w14:textId="77777777" w:rsidR="003F0E51" w:rsidRDefault="003F0E51" w:rsidP="003F0E51"/>
        </w:tc>
        <w:tc>
          <w:tcPr>
            <w:tcW w:w="2195" w:type="dxa"/>
          </w:tcPr>
          <w:p w14:paraId="57502BAB" w14:textId="77777777" w:rsidR="003F0E51" w:rsidRDefault="003F0E51" w:rsidP="003F0E51">
            <w:r w:rsidRPr="009102DD">
              <w:rPr>
                <w:rFonts w:cstheme="minorHAnsi"/>
              </w:rPr>
              <w:t>≥</w:t>
            </w:r>
            <w:r>
              <w:rPr>
                <w:rFonts w:cstheme="minorHAnsi"/>
              </w:rPr>
              <w:t xml:space="preserve"> 40 and &lt; 55</w:t>
            </w:r>
          </w:p>
        </w:tc>
        <w:tc>
          <w:tcPr>
            <w:tcW w:w="1326" w:type="dxa"/>
          </w:tcPr>
          <w:p w14:paraId="39A829F8" w14:textId="77777777" w:rsidR="003F0E51" w:rsidRDefault="003F0E51" w:rsidP="003F0E51">
            <w:r>
              <w:t>D</w:t>
            </w:r>
          </w:p>
        </w:tc>
      </w:tr>
      <w:tr w:rsidR="003F0E51" w14:paraId="5033EC61" w14:textId="77777777" w:rsidTr="003F0E51">
        <w:trPr>
          <w:trHeight w:val="309"/>
        </w:trPr>
        <w:tc>
          <w:tcPr>
            <w:tcW w:w="1452" w:type="dxa"/>
            <w:vMerge/>
          </w:tcPr>
          <w:p w14:paraId="6B37A933" w14:textId="77777777" w:rsidR="003F0E51" w:rsidRDefault="003F0E51" w:rsidP="003F0E51"/>
        </w:tc>
        <w:tc>
          <w:tcPr>
            <w:tcW w:w="2195" w:type="dxa"/>
          </w:tcPr>
          <w:p w14:paraId="5163066F" w14:textId="77777777" w:rsidR="003F0E51" w:rsidRDefault="003F0E51" w:rsidP="003F0E51">
            <w:r w:rsidRPr="009102DD">
              <w:rPr>
                <w:rFonts w:cstheme="minorHAnsi"/>
              </w:rPr>
              <w:t>≥</w:t>
            </w:r>
            <w:r>
              <w:rPr>
                <w:rFonts w:cstheme="minorHAnsi"/>
              </w:rPr>
              <w:t xml:space="preserve"> 25 and &lt; 40</w:t>
            </w:r>
          </w:p>
        </w:tc>
        <w:tc>
          <w:tcPr>
            <w:tcW w:w="1326" w:type="dxa"/>
          </w:tcPr>
          <w:p w14:paraId="5EFAA25E" w14:textId="77777777" w:rsidR="003F0E51" w:rsidRDefault="003F0E51" w:rsidP="003F0E51">
            <w:r>
              <w:t>E</w:t>
            </w:r>
          </w:p>
        </w:tc>
      </w:tr>
      <w:tr w:rsidR="003F0E51" w14:paraId="4963279E" w14:textId="77777777" w:rsidTr="003F0E51">
        <w:trPr>
          <w:trHeight w:val="327"/>
        </w:trPr>
        <w:tc>
          <w:tcPr>
            <w:tcW w:w="1452" w:type="dxa"/>
            <w:vMerge/>
          </w:tcPr>
          <w:p w14:paraId="73002538" w14:textId="77777777" w:rsidR="003F0E51" w:rsidRDefault="003F0E51" w:rsidP="003F0E51"/>
        </w:tc>
        <w:tc>
          <w:tcPr>
            <w:tcW w:w="2195" w:type="dxa"/>
          </w:tcPr>
          <w:p w14:paraId="67A0C955" w14:textId="77777777" w:rsidR="003F0E51" w:rsidRDefault="003F0E51" w:rsidP="003F0E51">
            <w:r w:rsidRPr="009102DD">
              <w:rPr>
                <w:rFonts w:cstheme="minorHAnsi"/>
              </w:rPr>
              <w:t>≥</w:t>
            </w:r>
            <w:r>
              <w:rPr>
                <w:rFonts w:cstheme="minorHAnsi"/>
              </w:rPr>
              <w:t xml:space="preserve"> 10 and &lt; 25</w:t>
            </w:r>
          </w:p>
        </w:tc>
        <w:tc>
          <w:tcPr>
            <w:tcW w:w="1326" w:type="dxa"/>
          </w:tcPr>
          <w:p w14:paraId="1E58A29D" w14:textId="77777777" w:rsidR="003F0E51" w:rsidRDefault="003F0E51" w:rsidP="003F0E51">
            <w:r>
              <w:t>F</w:t>
            </w:r>
          </w:p>
        </w:tc>
      </w:tr>
      <w:tr w:rsidR="003F0E51" w14:paraId="1B8F49BE" w14:textId="77777777" w:rsidTr="003F0E51">
        <w:trPr>
          <w:trHeight w:val="327"/>
        </w:trPr>
        <w:tc>
          <w:tcPr>
            <w:tcW w:w="1452" w:type="dxa"/>
            <w:vMerge/>
          </w:tcPr>
          <w:p w14:paraId="7BF3B648" w14:textId="77777777" w:rsidR="003F0E51" w:rsidRDefault="003F0E51" w:rsidP="003F0E51"/>
        </w:tc>
        <w:tc>
          <w:tcPr>
            <w:tcW w:w="2195" w:type="dxa"/>
          </w:tcPr>
          <w:p w14:paraId="4FA4D8D9" w14:textId="77777777" w:rsidR="003F0E51" w:rsidRDefault="003F0E51" w:rsidP="003F0E51">
            <w:r w:rsidRPr="009102DD">
              <w:rPr>
                <w:rFonts w:cstheme="minorHAnsi"/>
              </w:rPr>
              <w:t>≥</w:t>
            </w:r>
            <w:r>
              <w:rPr>
                <w:rFonts w:cstheme="minorHAnsi"/>
              </w:rPr>
              <w:t xml:space="preserve"> 0   and &lt; 10</w:t>
            </w:r>
          </w:p>
        </w:tc>
        <w:tc>
          <w:tcPr>
            <w:tcW w:w="1326" w:type="dxa"/>
          </w:tcPr>
          <w:p w14:paraId="021FDDDE" w14:textId="77777777" w:rsidR="003F0E51" w:rsidRDefault="003F0E51" w:rsidP="003F0E51">
            <w:r>
              <w:t>N/G</w:t>
            </w:r>
          </w:p>
        </w:tc>
      </w:tr>
    </w:tbl>
    <w:p w14:paraId="630CCB6D" w14:textId="77777777" w:rsidR="003F0E51" w:rsidRDefault="003F0E51" w:rsidP="003F0E51"/>
    <w:p w14:paraId="7CE4F76D" w14:textId="77777777" w:rsidR="003F0E51" w:rsidRDefault="003F0E51" w:rsidP="003F0E51"/>
    <w:p w14:paraId="76F500D6" w14:textId="77777777" w:rsidR="003F0E51" w:rsidRDefault="003F0E51" w:rsidP="003F0E51"/>
    <w:p w14:paraId="302E15D8" w14:textId="77777777" w:rsidR="003F0E51" w:rsidRDefault="003F0E51" w:rsidP="003F0E51"/>
    <w:p w14:paraId="7308BBEF" w14:textId="77777777" w:rsidR="003F0E51" w:rsidRDefault="003F0E51" w:rsidP="003F0E51"/>
    <w:p w14:paraId="311EB011" w14:textId="77777777" w:rsidR="003F0E51" w:rsidRDefault="003F0E51" w:rsidP="003F0E51"/>
    <w:p w14:paraId="015559EA" w14:textId="77777777" w:rsidR="003F0E51" w:rsidRDefault="003F0E51" w:rsidP="003F0E51"/>
    <w:p w14:paraId="42672266" w14:textId="5726E368" w:rsidR="003F0E51" w:rsidRDefault="003F0E51" w:rsidP="003F0E51"/>
    <w:p w14:paraId="09EEF05D" w14:textId="54F5C176" w:rsidR="003F0E51" w:rsidRDefault="003F0E51" w:rsidP="003F0E51"/>
    <w:p w14:paraId="730BAEFF" w14:textId="77777777" w:rsidR="003F0E51" w:rsidRDefault="003F0E51" w:rsidP="003F0E51"/>
    <w:p w14:paraId="099F8C55" w14:textId="77777777" w:rsidR="003F0E51" w:rsidRDefault="003F0E51" w:rsidP="003F0E51">
      <w:pPr>
        <w:spacing w:line="240" w:lineRule="auto"/>
        <w:rPr>
          <w:rFonts w:ascii="Segoe UI" w:eastAsia="Times New Roman" w:hAnsi="Segoe UI" w:cs="Segoe UI"/>
          <w:b/>
          <w:sz w:val="21"/>
          <w:szCs w:val="21"/>
          <w:lang w:eastAsia="en-IE"/>
        </w:rPr>
      </w:pPr>
    </w:p>
    <w:p w14:paraId="48D75FB0" w14:textId="77777777" w:rsidR="003F0E51" w:rsidRPr="005C1BD9" w:rsidRDefault="003F0E51" w:rsidP="003F0E51">
      <w:pPr>
        <w:spacing w:line="240" w:lineRule="auto"/>
      </w:pPr>
      <w:r>
        <w:rPr>
          <w:rFonts w:ascii="Segoe UI" w:eastAsia="Times New Roman" w:hAnsi="Segoe UI" w:cs="Segoe UI"/>
          <w:b/>
          <w:sz w:val="21"/>
          <w:szCs w:val="21"/>
          <w:lang w:eastAsia="en-IE"/>
        </w:rPr>
        <w:t xml:space="preserve">*Project Item- </w:t>
      </w:r>
      <w:r w:rsidRPr="00E9726A">
        <w:rPr>
          <w:rFonts w:ascii="Segoe UI" w:eastAsia="Times New Roman" w:hAnsi="Segoe UI" w:cs="Segoe UI"/>
          <w:bCs/>
          <w:sz w:val="21"/>
          <w:szCs w:val="21"/>
          <w:lang w:eastAsia="en-IE"/>
        </w:rPr>
        <w:t>After Easter return students will fully complete the project. If students do not return, marks will be awarded on the work they have completed on the project so far.</w:t>
      </w:r>
      <w:r>
        <w:rPr>
          <w:rFonts w:ascii="Segoe UI" w:eastAsia="Times New Roman" w:hAnsi="Segoe UI" w:cs="Segoe UI"/>
          <w:b/>
          <w:sz w:val="21"/>
          <w:szCs w:val="21"/>
          <w:lang w:eastAsia="en-IE"/>
        </w:rPr>
        <w:t xml:space="preserve"> </w:t>
      </w:r>
    </w:p>
    <w:p w14:paraId="5E2C40C3" w14:textId="6206286A" w:rsidR="00A820C9" w:rsidRDefault="00A820C9" w:rsidP="00AB160E">
      <w:pPr>
        <w:rPr>
          <w:rFonts w:asciiTheme="minorHAnsi" w:hAnsiTheme="minorHAnsi"/>
          <w:b/>
          <w:bCs/>
          <w:szCs w:val="24"/>
        </w:rPr>
      </w:pPr>
    </w:p>
    <w:p w14:paraId="21496372" w14:textId="0ADB3387" w:rsidR="003F0E51" w:rsidRDefault="003F0E51" w:rsidP="00AB160E">
      <w:pPr>
        <w:rPr>
          <w:rFonts w:asciiTheme="minorHAnsi" w:hAnsiTheme="minorHAnsi"/>
          <w:b/>
          <w:bCs/>
          <w:szCs w:val="24"/>
        </w:rPr>
      </w:pPr>
    </w:p>
    <w:p w14:paraId="16548196" w14:textId="2BD8C3C9" w:rsidR="003F0E51" w:rsidRDefault="003F0E51" w:rsidP="00AB160E">
      <w:pPr>
        <w:rPr>
          <w:rFonts w:asciiTheme="minorHAnsi" w:hAnsiTheme="minorHAnsi"/>
          <w:b/>
          <w:bCs/>
          <w:szCs w:val="24"/>
        </w:rPr>
      </w:pPr>
    </w:p>
    <w:p w14:paraId="35DBADB1" w14:textId="023C9AA4" w:rsidR="003F0E51" w:rsidRDefault="003F0E51" w:rsidP="00AB160E">
      <w:pPr>
        <w:rPr>
          <w:rFonts w:asciiTheme="minorHAnsi" w:hAnsiTheme="minorHAnsi"/>
          <w:b/>
          <w:bCs/>
          <w:szCs w:val="24"/>
        </w:rPr>
      </w:pPr>
    </w:p>
    <w:p w14:paraId="6A05439E" w14:textId="0B9FE76F" w:rsidR="003F0E51" w:rsidRDefault="003F0E51" w:rsidP="00AB160E">
      <w:pPr>
        <w:rPr>
          <w:rFonts w:asciiTheme="minorHAnsi" w:hAnsiTheme="minorHAnsi"/>
          <w:b/>
          <w:bCs/>
          <w:szCs w:val="24"/>
        </w:rPr>
      </w:pPr>
    </w:p>
    <w:p w14:paraId="40B2E1D9" w14:textId="515D788F" w:rsidR="00E31054" w:rsidRPr="003E491A" w:rsidRDefault="003F0E51" w:rsidP="00AB160E">
      <w:pPr>
        <w:rPr>
          <w:rFonts w:asciiTheme="minorHAnsi" w:hAnsiTheme="minorHAnsi"/>
          <w:b/>
          <w:bCs/>
          <w:szCs w:val="24"/>
        </w:rPr>
      </w:pPr>
      <w:r>
        <w:rPr>
          <w:rFonts w:asciiTheme="minorHAnsi" w:hAnsiTheme="minorHAnsi"/>
          <w:b/>
          <w:bCs/>
          <w:szCs w:val="24"/>
        </w:rPr>
        <w:lastRenderedPageBreak/>
        <w:t>A</w:t>
      </w:r>
      <w:r w:rsidR="00EB2043" w:rsidRPr="003E491A">
        <w:rPr>
          <w:rFonts w:asciiTheme="minorHAnsi" w:hAnsiTheme="minorHAnsi"/>
          <w:b/>
          <w:bCs/>
          <w:szCs w:val="24"/>
        </w:rPr>
        <w:t xml:space="preserve">ppendix </w:t>
      </w:r>
      <w:r w:rsidR="002F342C" w:rsidRPr="003E491A">
        <w:rPr>
          <w:rFonts w:asciiTheme="minorHAnsi" w:hAnsiTheme="minorHAnsi"/>
          <w:b/>
          <w:bCs/>
          <w:szCs w:val="24"/>
        </w:rPr>
        <w:t>2</w:t>
      </w:r>
      <w:r w:rsidR="00EB2043" w:rsidRPr="003E491A">
        <w:rPr>
          <w:rFonts w:asciiTheme="minorHAnsi" w:hAnsiTheme="minorHAnsi"/>
          <w:b/>
          <w:bCs/>
          <w:szCs w:val="24"/>
        </w:rPr>
        <w:t xml:space="preserve"> – </w:t>
      </w:r>
    </w:p>
    <w:p w14:paraId="11770396" w14:textId="77777777" w:rsidR="00E31054" w:rsidRPr="003E491A" w:rsidRDefault="00E31054" w:rsidP="00AB160E">
      <w:pPr>
        <w:rPr>
          <w:rFonts w:asciiTheme="minorHAnsi" w:hAnsiTheme="minorHAnsi"/>
          <w:b/>
          <w:bCs/>
          <w:szCs w:val="24"/>
        </w:rPr>
      </w:pPr>
    </w:p>
    <w:p w14:paraId="188CBA64" w14:textId="77777777" w:rsidR="00E31054" w:rsidRPr="003E491A" w:rsidRDefault="00E31054" w:rsidP="00AB160E">
      <w:pPr>
        <w:rPr>
          <w:rFonts w:asciiTheme="minorHAnsi" w:hAnsiTheme="minorHAnsi"/>
          <w:b/>
          <w:bCs/>
          <w:szCs w:val="24"/>
        </w:rPr>
      </w:pPr>
    </w:p>
    <w:p w14:paraId="007CA118" w14:textId="77777777" w:rsidR="00E31054" w:rsidRPr="003E491A" w:rsidRDefault="00E31054" w:rsidP="00AB160E">
      <w:pPr>
        <w:rPr>
          <w:rFonts w:asciiTheme="minorHAnsi" w:hAnsiTheme="minorHAnsi"/>
          <w:b/>
          <w:bCs/>
          <w:szCs w:val="24"/>
        </w:rPr>
      </w:pPr>
    </w:p>
    <w:p w14:paraId="02E70983" w14:textId="77777777" w:rsidR="00E31054" w:rsidRPr="003E491A" w:rsidRDefault="00E31054" w:rsidP="00AB160E">
      <w:pPr>
        <w:rPr>
          <w:rFonts w:asciiTheme="minorHAnsi" w:hAnsiTheme="minorHAnsi"/>
          <w:b/>
          <w:bCs/>
          <w:szCs w:val="24"/>
        </w:rPr>
      </w:pPr>
    </w:p>
    <w:p w14:paraId="438E0FF3" w14:textId="77777777" w:rsidR="00E31054" w:rsidRDefault="00E31054" w:rsidP="00AB160E">
      <w:pPr>
        <w:rPr>
          <w:b/>
          <w:bCs/>
          <w:szCs w:val="24"/>
        </w:rPr>
      </w:pPr>
    </w:p>
    <w:p w14:paraId="5C1E062F" w14:textId="77777777" w:rsidR="00E31054" w:rsidRDefault="00E31054" w:rsidP="00AB160E">
      <w:pPr>
        <w:rPr>
          <w:b/>
          <w:bCs/>
          <w:szCs w:val="24"/>
        </w:rPr>
      </w:pPr>
    </w:p>
    <w:p w14:paraId="4FA9179E" w14:textId="75EC5184" w:rsidR="00E31054" w:rsidRDefault="00AB160E" w:rsidP="00E31054">
      <w:pPr>
        <w:jc w:val="center"/>
        <w:rPr>
          <w:b/>
          <w:bCs/>
          <w:sz w:val="56"/>
          <w:szCs w:val="56"/>
        </w:rPr>
      </w:pPr>
      <w:r w:rsidRPr="00E31054">
        <w:rPr>
          <w:b/>
          <w:bCs/>
          <w:sz w:val="56"/>
          <w:szCs w:val="56"/>
        </w:rPr>
        <w:t xml:space="preserve">Policy Communication </w:t>
      </w:r>
      <w:r w:rsidR="00EB2043" w:rsidRPr="00E31054">
        <w:rPr>
          <w:b/>
          <w:bCs/>
          <w:sz w:val="56"/>
          <w:szCs w:val="56"/>
        </w:rPr>
        <w:t>to</w:t>
      </w:r>
    </w:p>
    <w:p w14:paraId="40DEBB68" w14:textId="06002E31" w:rsidR="066A4038" w:rsidRPr="00E31054" w:rsidRDefault="00EB2043" w:rsidP="00E31054">
      <w:pPr>
        <w:jc w:val="center"/>
        <w:rPr>
          <w:b/>
          <w:bCs/>
          <w:sz w:val="56"/>
          <w:szCs w:val="56"/>
        </w:rPr>
      </w:pPr>
      <w:r w:rsidRPr="00E31054">
        <w:rPr>
          <w:b/>
          <w:bCs/>
          <w:sz w:val="56"/>
          <w:szCs w:val="56"/>
        </w:rPr>
        <w:t>Parents</w:t>
      </w:r>
    </w:p>
    <w:p w14:paraId="2E07CF10" w14:textId="52F28D35" w:rsidR="00AB160E" w:rsidRDefault="00AB160E" w:rsidP="00E31054">
      <w:pPr>
        <w:jc w:val="center"/>
        <w:rPr>
          <w:b/>
          <w:bCs/>
          <w:szCs w:val="24"/>
        </w:rPr>
      </w:pPr>
    </w:p>
    <w:p w14:paraId="3E201DB8" w14:textId="785EDD65" w:rsidR="00AB160E" w:rsidRDefault="00AB160E" w:rsidP="00AB160E">
      <w:pPr>
        <w:rPr>
          <w:b/>
          <w:bCs/>
          <w:szCs w:val="24"/>
        </w:rPr>
      </w:pPr>
    </w:p>
    <w:p w14:paraId="6A605FE7" w14:textId="60A38090" w:rsidR="00AB160E" w:rsidRDefault="00AB160E" w:rsidP="00AB160E">
      <w:pPr>
        <w:rPr>
          <w:b/>
          <w:bCs/>
          <w:szCs w:val="24"/>
        </w:rPr>
      </w:pPr>
    </w:p>
    <w:p w14:paraId="7B87EB73" w14:textId="3DCCA24E" w:rsidR="00AB160E" w:rsidRDefault="00AB160E" w:rsidP="00AB160E">
      <w:pPr>
        <w:rPr>
          <w:b/>
          <w:bCs/>
          <w:szCs w:val="24"/>
        </w:rPr>
      </w:pPr>
    </w:p>
    <w:p w14:paraId="6E7B4E71" w14:textId="4BC836D9" w:rsidR="00AB160E" w:rsidRDefault="00AB160E" w:rsidP="00AB160E">
      <w:pPr>
        <w:rPr>
          <w:b/>
          <w:bCs/>
          <w:szCs w:val="24"/>
        </w:rPr>
      </w:pPr>
    </w:p>
    <w:p w14:paraId="5AECF3D4" w14:textId="542877C6" w:rsidR="00AB160E" w:rsidRDefault="00AB160E" w:rsidP="00AB160E">
      <w:pPr>
        <w:rPr>
          <w:b/>
          <w:bCs/>
          <w:szCs w:val="24"/>
        </w:rPr>
      </w:pPr>
    </w:p>
    <w:p w14:paraId="2F87D3BA" w14:textId="434E9C18" w:rsidR="00AB160E" w:rsidRDefault="00AB160E" w:rsidP="00AB160E">
      <w:pPr>
        <w:rPr>
          <w:b/>
          <w:bCs/>
          <w:szCs w:val="24"/>
        </w:rPr>
      </w:pPr>
    </w:p>
    <w:p w14:paraId="39C70FA6" w14:textId="37CFF4E2" w:rsidR="00AB160E" w:rsidRDefault="00AB160E" w:rsidP="00AB160E">
      <w:pPr>
        <w:rPr>
          <w:b/>
          <w:bCs/>
          <w:szCs w:val="24"/>
        </w:rPr>
      </w:pPr>
    </w:p>
    <w:p w14:paraId="3FF25665" w14:textId="301BEEB5" w:rsidR="00AB160E" w:rsidRDefault="00AB160E" w:rsidP="00AB160E">
      <w:pPr>
        <w:rPr>
          <w:b/>
          <w:bCs/>
          <w:szCs w:val="24"/>
        </w:rPr>
      </w:pPr>
    </w:p>
    <w:p w14:paraId="3AA165AA" w14:textId="657F6FBF" w:rsidR="00AB160E" w:rsidRDefault="00AB160E" w:rsidP="00AB160E">
      <w:pPr>
        <w:rPr>
          <w:b/>
          <w:bCs/>
          <w:szCs w:val="24"/>
        </w:rPr>
      </w:pPr>
    </w:p>
    <w:p w14:paraId="64EECF85" w14:textId="6FE0BFD8" w:rsidR="00AB160E" w:rsidRDefault="00AB160E" w:rsidP="00AB160E">
      <w:pPr>
        <w:rPr>
          <w:b/>
          <w:bCs/>
          <w:szCs w:val="24"/>
        </w:rPr>
      </w:pPr>
    </w:p>
    <w:p w14:paraId="1C2CC2A6" w14:textId="7CD9AEED" w:rsidR="00AB160E" w:rsidRDefault="00AB160E" w:rsidP="00AB160E">
      <w:pPr>
        <w:rPr>
          <w:b/>
          <w:bCs/>
          <w:szCs w:val="24"/>
        </w:rPr>
      </w:pPr>
    </w:p>
    <w:p w14:paraId="4618ABFD" w14:textId="5CC38C15" w:rsidR="00AB160E" w:rsidRDefault="00AB160E" w:rsidP="00AB160E">
      <w:pPr>
        <w:rPr>
          <w:b/>
          <w:bCs/>
          <w:szCs w:val="24"/>
        </w:rPr>
      </w:pPr>
    </w:p>
    <w:p w14:paraId="54E1EFD9" w14:textId="5D108CBC" w:rsidR="00AB160E" w:rsidRDefault="00AB160E" w:rsidP="00AB160E">
      <w:pPr>
        <w:rPr>
          <w:b/>
          <w:bCs/>
          <w:szCs w:val="24"/>
        </w:rPr>
      </w:pPr>
    </w:p>
    <w:p w14:paraId="5EF400B4" w14:textId="5EDF0409" w:rsidR="00AB160E" w:rsidRDefault="00AB160E" w:rsidP="00AB160E">
      <w:pPr>
        <w:rPr>
          <w:b/>
          <w:bCs/>
          <w:szCs w:val="24"/>
        </w:rPr>
      </w:pPr>
    </w:p>
    <w:p w14:paraId="2CAAC814" w14:textId="6A6411FE" w:rsidR="00AB160E" w:rsidRDefault="00AB160E" w:rsidP="00AB160E">
      <w:pPr>
        <w:rPr>
          <w:b/>
          <w:bCs/>
          <w:szCs w:val="24"/>
        </w:rPr>
      </w:pPr>
    </w:p>
    <w:p w14:paraId="1C1338FC" w14:textId="555CE343" w:rsidR="00AB160E" w:rsidRDefault="00AB160E" w:rsidP="00AB160E">
      <w:pPr>
        <w:rPr>
          <w:b/>
          <w:bCs/>
          <w:szCs w:val="24"/>
        </w:rPr>
      </w:pPr>
    </w:p>
    <w:p w14:paraId="67876C69" w14:textId="4D23841A" w:rsidR="00AB160E" w:rsidRDefault="00AB160E" w:rsidP="00AB160E">
      <w:pPr>
        <w:rPr>
          <w:b/>
          <w:bCs/>
          <w:szCs w:val="24"/>
        </w:rPr>
      </w:pPr>
    </w:p>
    <w:p w14:paraId="668FC56A" w14:textId="6B02D751" w:rsidR="00AB160E" w:rsidRDefault="00AB160E" w:rsidP="00AB160E">
      <w:pPr>
        <w:rPr>
          <w:b/>
          <w:bCs/>
          <w:szCs w:val="24"/>
        </w:rPr>
      </w:pPr>
    </w:p>
    <w:p w14:paraId="670B3077" w14:textId="2DD5929D" w:rsidR="00AB160E" w:rsidRDefault="00AB160E" w:rsidP="00AB160E">
      <w:pPr>
        <w:rPr>
          <w:b/>
          <w:bCs/>
          <w:szCs w:val="24"/>
        </w:rPr>
      </w:pPr>
    </w:p>
    <w:p w14:paraId="75664C73" w14:textId="182DCD42" w:rsidR="00AB160E" w:rsidRDefault="00AB160E" w:rsidP="00AB160E">
      <w:pPr>
        <w:rPr>
          <w:b/>
          <w:bCs/>
          <w:szCs w:val="24"/>
        </w:rPr>
      </w:pPr>
    </w:p>
    <w:p w14:paraId="71E534BB" w14:textId="60491AF8" w:rsidR="00AB160E" w:rsidRDefault="00AB160E" w:rsidP="00AB160E">
      <w:pPr>
        <w:rPr>
          <w:b/>
          <w:bCs/>
          <w:szCs w:val="24"/>
        </w:rPr>
      </w:pPr>
    </w:p>
    <w:tbl>
      <w:tblPr>
        <w:tblStyle w:val="TableGrid"/>
        <w:tblpPr w:leftFromText="180" w:rightFromText="180" w:vertAnchor="page" w:horzAnchor="margin" w:tblpY="99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320"/>
        <w:gridCol w:w="1130"/>
        <w:gridCol w:w="1828"/>
      </w:tblGrid>
      <w:tr w:rsidR="00E31054" w14:paraId="46105B68" w14:textId="77777777" w:rsidTr="00304CE6">
        <w:trPr>
          <w:trHeight w:val="830"/>
        </w:trPr>
        <w:tc>
          <w:tcPr>
            <w:tcW w:w="7450" w:type="dxa"/>
            <w:gridSpan w:val="2"/>
            <w:shd w:val="clear" w:color="auto" w:fill="E2EFD9" w:themeFill="accent6" w:themeFillTint="33"/>
            <w:vAlign w:val="center"/>
          </w:tcPr>
          <w:p w14:paraId="31244449" w14:textId="6787BB93" w:rsidR="00E31054" w:rsidRPr="00AB160E" w:rsidRDefault="00E31054" w:rsidP="00304CE6">
            <w:pPr>
              <w:jc w:val="center"/>
              <w:rPr>
                <w:b/>
                <w:bCs/>
                <w:sz w:val="28"/>
                <w:szCs w:val="28"/>
              </w:rPr>
            </w:pPr>
            <w:r w:rsidRPr="00AB160E">
              <w:rPr>
                <w:b/>
                <w:bCs/>
                <w:sz w:val="28"/>
                <w:szCs w:val="28"/>
              </w:rPr>
              <w:lastRenderedPageBreak/>
              <w:t>Junior Cyc</w:t>
            </w:r>
            <w:r w:rsidR="003F0E51">
              <w:rPr>
                <w:b/>
                <w:bCs/>
                <w:sz w:val="28"/>
                <w:szCs w:val="28"/>
              </w:rPr>
              <w:t>le Assessment Policy 2021</w:t>
            </w:r>
          </w:p>
        </w:tc>
        <w:tc>
          <w:tcPr>
            <w:tcW w:w="1828" w:type="dxa"/>
            <w:shd w:val="clear" w:color="auto" w:fill="auto"/>
          </w:tcPr>
          <w:p w14:paraId="575C657B" w14:textId="77777777" w:rsidR="00E31054" w:rsidRPr="00DF2170" w:rsidRDefault="00E31054" w:rsidP="00304CE6">
            <w:pPr>
              <w:rPr>
                <w:b/>
                <w:bCs/>
                <w:sz w:val="24"/>
                <w:szCs w:val="24"/>
              </w:rPr>
            </w:pPr>
            <w:r>
              <w:rPr>
                <w:rFonts w:ascii="Times New Roman" w:hAnsi="Times New Roman" w:cs="Times New Roman"/>
                <w:noProof/>
                <w:szCs w:val="24"/>
                <w:lang w:eastAsia="en-IE"/>
              </w:rPr>
              <w:drawing>
                <wp:anchor distT="0" distB="0" distL="114300" distR="114300" simplePos="0" relativeHeight="251684864" behindDoc="1" locked="0" layoutInCell="1" allowOverlap="1" wp14:anchorId="4F83EEC2" wp14:editId="136B71E7">
                  <wp:simplePos x="0" y="0"/>
                  <wp:positionH relativeFrom="column">
                    <wp:posOffset>-144780</wp:posOffset>
                  </wp:positionH>
                  <wp:positionV relativeFrom="paragraph">
                    <wp:posOffset>-144780</wp:posOffset>
                  </wp:positionV>
                  <wp:extent cx="1181100" cy="711396"/>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ge_Post_Primary_School_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81100" cy="711396"/>
                          </a:xfrm>
                          <a:prstGeom prst="rect">
                            <a:avLst/>
                          </a:prstGeom>
                        </pic:spPr>
                      </pic:pic>
                    </a:graphicData>
                  </a:graphic>
                  <wp14:sizeRelH relativeFrom="page">
                    <wp14:pctWidth>0</wp14:pctWidth>
                  </wp14:sizeRelH>
                  <wp14:sizeRelV relativeFrom="page">
                    <wp14:pctHeight>0</wp14:pctHeight>
                  </wp14:sizeRelV>
                </wp:anchor>
              </w:drawing>
            </w:r>
          </w:p>
          <w:p w14:paraId="0EAE0C09" w14:textId="77777777" w:rsidR="00E31054" w:rsidRPr="00DF2170" w:rsidRDefault="00E31054" w:rsidP="00304CE6">
            <w:pPr>
              <w:jc w:val="center"/>
              <w:rPr>
                <w:b/>
                <w:bCs/>
                <w:sz w:val="24"/>
                <w:szCs w:val="24"/>
              </w:rPr>
            </w:pPr>
          </w:p>
        </w:tc>
      </w:tr>
      <w:tr w:rsidR="00E31054" w14:paraId="4508759E" w14:textId="77777777" w:rsidTr="00304CE6">
        <w:trPr>
          <w:trHeight w:val="3794"/>
        </w:trPr>
        <w:tc>
          <w:tcPr>
            <w:tcW w:w="9278" w:type="dxa"/>
            <w:gridSpan w:val="3"/>
          </w:tcPr>
          <w:p w14:paraId="7C8F9013" w14:textId="77777777" w:rsidR="00E31054" w:rsidRPr="00E81F23" w:rsidRDefault="00E31054" w:rsidP="00304CE6">
            <w:pPr>
              <w:pStyle w:val="Default"/>
              <w:spacing w:line="276" w:lineRule="auto"/>
              <w:rPr>
                <w:rStyle w:val="IntenseReference"/>
              </w:rPr>
            </w:pPr>
            <w:r w:rsidRPr="6286C581">
              <w:rPr>
                <w:rStyle w:val="IntenseReference"/>
              </w:rPr>
              <w:t>Introduction</w:t>
            </w:r>
          </w:p>
          <w:p w14:paraId="2A972D4D" w14:textId="24533720" w:rsidR="00E31054" w:rsidRPr="00D33B79" w:rsidRDefault="00E31054" w:rsidP="00304CE6">
            <w:pPr>
              <w:spacing w:line="276" w:lineRule="auto"/>
            </w:pPr>
            <w:r>
              <w:t>This document outlines the approach that Grange PPS will take in the assessmen</w:t>
            </w:r>
            <w:r w:rsidR="00504D66">
              <w:t>t of Junior Cycle students, 2021</w:t>
            </w:r>
            <w:r>
              <w:t xml:space="preserve">. The DES Guidelines for Schools, </w:t>
            </w:r>
            <w:r w:rsidRPr="005B5AD3">
              <w:rPr>
                <w:i/>
                <w:iCs/>
              </w:rPr>
              <w:t xml:space="preserve">Assessment </w:t>
            </w:r>
            <w:r>
              <w:rPr>
                <w:i/>
                <w:iCs/>
              </w:rPr>
              <w:t>and Reporting</w:t>
            </w:r>
            <w:r w:rsidRPr="005B5AD3">
              <w:rPr>
                <w:i/>
                <w:iCs/>
              </w:rPr>
              <w:t xml:space="preserve"> </w:t>
            </w:r>
            <w:r>
              <w:rPr>
                <w:i/>
                <w:iCs/>
              </w:rPr>
              <w:t xml:space="preserve">on Students’ Learning at </w:t>
            </w:r>
            <w:r w:rsidRPr="005B5AD3">
              <w:rPr>
                <w:i/>
                <w:iCs/>
              </w:rPr>
              <w:t xml:space="preserve">Junior Cycle, </w:t>
            </w:r>
            <w:r w:rsidR="00504D66">
              <w:rPr>
                <w:i/>
                <w:iCs/>
              </w:rPr>
              <w:t xml:space="preserve">March 2021 </w:t>
            </w:r>
            <w:r>
              <w:t>has informed the recommended approach outlined.</w:t>
            </w:r>
            <w:r w:rsidRPr="6286C581">
              <w:t xml:space="preserve"> </w:t>
            </w:r>
          </w:p>
          <w:p w14:paraId="04B1BB51" w14:textId="77777777" w:rsidR="00E31054" w:rsidRPr="001771E7" w:rsidRDefault="00E31054" w:rsidP="00304CE6">
            <w:pPr>
              <w:pStyle w:val="Default"/>
              <w:spacing w:line="276" w:lineRule="auto"/>
              <w:rPr>
                <w:rStyle w:val="IntenseReference"/>
              </w:rPr>
            </w:pPr>
            <w:r w:rsidRPr="001771E7">
              <w:rPr>
                <w:rStyle w:val="IntenseReference"/>
              </w:rPr>
              <w:t xml:space="preserve">Overarching principles </w:t>
            </w:r>
          </w:p>
          <w:p w14:paraId="316BCBD2" w14:textId="77777777" w:rsidR="00E31054" w:rsidRPr="00012662" w:rsidRDefault="00E31054" w:rsidP="00304CE6">
            <w:pPr>
              <w:spacing w:line="276" w:lineRule="auto"/>
              <w:rPr>
                <w:rFonts w:eastAsia="Times New Roman"/>
              </w:rPr>
            </w:pPr>
            <w:r w:rsidRPr="6286C581">
              <w:rPr>
                <w:rFonts w:eastAsia="Times New Roman"/>
              </w:rPr>
              <w:t>The guidelines provide for:</w:t>
            </w:r>
          </w:p>
          <w:p w14:paraId="0F771660" w14:textId="67D2D515" w:rsidR="00E31054" w:rsidRPr="00D24D83" w:rsidRDefault="00E31054" w:rsidP="00304CE6">
            <w:pPr>
              <w:pStyle w:val="ListParagraph"/>
              <w:numPr>
                <w:ilvl w:val="0"/>
                <w:numId w:val="22"/>
              </w:numPr>
              <w:spacing w:line="276" w:lineRule="auto"/>
              <w:contextualSpacing w:val="0"/>
              <w:rPr>
                <w:rFonts w:eastAsia="Times New Roman" w:cstheme="minorHAnsi"/>
                <w:szCs w:val="24"/>
              </w:rPr>
            </w:pPr>
            <w:r>
              <w:rPr>
                <w:rFonts w:eastAsia="Times New Roman"/>
              </w:rPr>
              <w:t>A whole school approach to the assessmen</w:t>
            </w:r>
            <w:r w:rsidR="00504D66">
              <w:rPr>
                <w:rFonts w:eastAsia="Times New Roman"/>
              </w:rPr>
              <w:t>t of Junior Cycle students, 2021</w:t>
            </w:r>
            <w:r>
              <w:rPr>
                <w:rFonts w:eastAsia="Times New Roman"/>
              </w:rPr>
              <w:t>.</w:t>
            </w:r>
          </w:p>
          <w:p w14:paraId="66A2279B" w14:textId="77777777" w:rsidR="00E31054" w:rsidRPr="005E7835" w:rsidRDefault="00E31054" w:rsidP="00304CE6">
            <w:pPr>
              <w:pStyle w:val="ListParagraph"/>
              <w:numPr>
                <w:ilvl w:val="0"/>
                <w:numId w:val="22"/>
              </w:numPr>
              <w:spacing w:line="276" w:lineRule="auto"/>
              <w:contextualSpacing w:val="0"/>
              <w:rPr>
                <w:rFonts w:eastAsia="Times New Roman" w:cstheme="minorHAnsi"/>
                <w:szCs w:val="24"/>
              </w:rPr>
            </w:pPr>
            <w:r>
              <w:rPr>
                <w:rFonts w:eastAsia="Times New Roman" w:cstheme="minorHAnsi"/>
                <w:szCs w:val="24"/>
              </w:rPr>
              <w:t>Inclusivity and equity of access by all students.</w:t>
            </w:r>
          </w:p>
          <w:p w14:paraId="75D65121" w14:textId="77777777" w:rsidR="00E31054" w:rsidRDefault="00E31054" w:rsidP="00304CE6">
            <w:pPr>
              <w:pStyle w:val="ListParagraph"/>
              <w:numPr>
                <w:ilvl w:val="0"/>
                <w:numId w:val="22"/>
              </w:numPr>
              <w:spacing w:line="276" w:lineRule="auto"/>
            </w:pPr>
            <w:r w:rsidRPr="6286C581">
              <w:rPr>
                <w:rFonts w:eastAsia="Times New Roman"/>
              </w:rPr>
              <w:t>Transparency.</w:t>
            </w:r>
          </w:p>
          <w:p w14:paraId="39F34770" w14:textId="46D7B6E0" w:rsidR="00E31054" w:rsidRPr="0012469B" w:rsidRDefault="00E31054" w:rsidP="00304CE6">
            <w:pPr>
              <w:pStyle w:val="ListParagraph"/>
              <w:numPr>
                <w:ilvl w:val="0"/>
                <w:numId w:val="22"/>
              </w:numPr>
              <w:ind w:left="714" w:hanging="357"/>
              <w:contextualSpacing w:val="0"/>
            </w:pPr>
            <w:r w:rsidRPr="6286C581">
              <w:rPr>
                <w:rFonts w:eastAsia="Times New Roman"/>
              </w:rPr>
              <w:t xml:space="preserve">Completion of </w:t>
            </w:r>
            <w:r w:rsidR="003F0E51">
              <w:rPr>
                <w:rFonts w:eastAsia="Times New Roman"/>
              </w:rPr>
              <w:t>the assessment process by May 28</w:t>
            </w:r>
            <w:r w:rsidRPr="6286C581">
              <w:rPr>
                <w:rFonts w:eastAsia="Times New Roman"/>
                <w:vertAlign w:val="superscript"/>
              </w:rPr>
              <w:t>th</w:t>
            </w:r>
            <w:r w:rsidRPr="6286C581">
              <w:rPr>
                <w:rFonts w:eastAsia="Times New Roman"/>
              </w:rPr>
              <w:t>.</w:t>
            </w:r>
            <w:r>
              <w:rPr>
                <w:rFonts w:eastAsia="Times New Roman"/>
              </w:rPr>
              <w:t xml:space="preserve"> </w:t>
            </w:r>
            <w:r w:rsidRPr="00723623">
              <w:t xml:space="preserve">An assessment report will issue </w:t>
            </w:r>
            <w:r>
              <w:t xml:space="preserve">via </w:t>
            </w:r>
            <w:proofErr w:type="spellStart"/>
            <w:r>
              <w:t>VSware</w:t>
            </w:r>
            <w:proofErr w:type="spellEnd"/>
            <w:r w:rsidRPr="00723623">
              <w:t xml:space="preserve"> the week beginning </w:t>
            </w:r>
            <w:r w:rsidR="003F0E51">
              <w:t>14</w:t>
            </w:r>
            <w:r w:rsidRPr="00A20ECF">
              <w:rPr>
                <w:vertAlign w:val="superscript"/>
              </w:rPr>
              <w:t>th</w:t>
            </w:r>
            <w:r w:rsidR="003F0E51">
              <w:t xml:space="preserve"> of June 2021</w:t>
            </w:r>
          </w:p>
        </w:tc>
      </w:tr>
      <w:tr w:rsidR="00E31054" w14:paraId="7CBDD650" w14:textId="77777777" w:rsidTr="00304CE6">
        <w:tc>
          <w:tcPr>
            <w:tcW w:w="9278" w:type="dxa"/>
            <w:gridSpan w:val="3"/>
            <w:tcBorders>
              <w:bottom w:val="single" w:sz="8" w:space="0" w:color="auto"/>
            </w:tcBorders>
            <w:shd w:val="clear" w:color="auto" w:fill="auto"/>
          </w:tcPr>
          <w:p w14:paraId="709517BF" w14:textId="77777777" w:rsidR="00E31054" w:rsidRDefault="00E31054" w:rsidP="00304CE6">
            <w:pPr>
              <w:pStyle w:val="ListParagraph"/>
              <w:ind w:left="360"/>
            </w:pPr>
          </w:p>
          <w:p w14:paraId="22BCE310" w14:textId="39D6FDD6" w:rsidR="00E31054" w:rsidRPr="00BE1231" w:rsidRDefault="00E31054" w:rsidP="00304CE6">
            <w:pPr>
              <w:pStyle w:val="ListParagraph"/>
              <w:numPr>
                <w:ilvl w:val="0"/>
                <w:numId w:val="36"/>
              </w:numPr>
            </w:pPr>
            <w:r w:rsidRPr="00BE1231">
              <w:t xml:space="preserve">A final grade/grade descriptor will be awarded for each subject </w:t>
            </w:r>
          </w:p>
          <w:p w14:paraId="435FAD36" w14:textId="3DA4FF25" w:rsidR="00E31054" w:rsidRPr="00BE1231" w:rsidRDefault="00E31054" w:rsidP="00304CE6">
            <w:pPr>
              <w:pStyle w:val="ListParagraph"/>
              <w:numPr>
                <w:ilvl w:val="0"/>
                <w:numId w:val="36"/>
              </w:numPr>
            </w:pPr>
            <w:r w:rsidRPr="00BE1231">
              <w:t>The final assessment grade will be assigned based on the outcome of the results achieved through the following area(s)</w:t>
            </w:r>
            <w:r w:rsidR="00504D66">
              <w:t>:</w:t>
            </w:r>
          </w:p>
          <w:p w14:paraId="4884C6A2" w14:textId="77777777" w:rsidR="00E31054" w:rsidRDefault="00E31054" w:rsidP="00304CE6">
            <w:pPr>
              <w:pStyle w:val="ListParagraph"/>
            </w:pPr>
          </w:p>
          <w:tbl>
            <w:tblPr>
              <w:tblStyle w:val="TableGrid"/>
              <w:tblW w:w="9012" w:type="dxa"/>
              <w:tblLook w:val="04A0" w:firstRow="1" w:lastRow="0" w:firstColumn="1" w:lastColumn="0" w:noHBand="0" w:noVBand="1"/>
            </w:tblPr>
            <w:tblGrid>
              <w:gridCol w:w="9012"/>
            </w:tblGrid>
            <w:tr w:rsidR="00E31054" w:rsidRPr="00812FF7" w14:paraId="2DD3CB51" w14:textId="77777777" w:rsidTr="003B5485">
              <w:trPr>
                <w:trHeight w:val="286"/>
              </w:trPr>
              <w:tc>
                <w:tcPr>
                  <w:tcW w:w="9012" w:type="dxa"/>
                  <w:shd w:val="clear" w:color="auto" w:fill="70AD47" w:themeFill="accent6"/>
                </w:tcPr>
                <w:p w14:paraId="28C522C6" w14:textId="1B3C7D3F" w:rsidR="00E31054" w:rsidRPr="00812FF7" w:rsidRDefault="000C6B38" w:rsidP="000F5027">
                  <w:pPr>
                    <w:framePr w:hSpace="180" w:wrap="around" w:vAnchor="page" w:hAnchor="margin" w:y="993"/>
                    <w:jc w:val="center"/>
                    <w:rPr>
                      <w:rFonts w:ascii="Segoe UI" w:eastAsia="Segoe UI" w:hAnsi="Segoe UI" w:cs="Segoe UI"/>
                      <w:b/>
                      <w:color w:val="FFFFFF" w:themeColor="background1"/>
                    </w:rPr>
                  </w:pPr>
                  <w:r>
                    <w:rPr>
                      <w:rFonts w:ascii="Segoe UI" w:eastAsia="Segoe UI" w:hAnsi="Segoe UI" w:cs="Segoe UI"/>
                      <w:b/>
                      <w:color w:val="FFFFFF" w:themeColor="background1"/>
                    </w:rPr>
                    <w:t>Junior Cycle School Report 2021</w:t>
                  </w:r>
                </w:p>
              </w:tc>
            </w:tr>
            <w:tr w:rsidR="00A820C9" w:rsidRPr="00812FF7" w14:paraId="691FFB17" w14:textId="77777777" w:rsidTr="003F0E51">
              <w:trPr>
                <w:trHeight w:val="542"/>
              </w:trPr>
              <w:tc>
                <w:tcPr>
                  <w:tcW w:w="9012" w:type="dxa"/>
                  <w:vAlign w:val="center"/>
                </w:tcPr>
                <w:p w14:paraId="7147C365" w14:textId="30AAB6F7" w:rsidR="00A820C9" w:rsidRPr="00020EB5" w:rsidRDefault="00A820C9" w:rsidP="000F5027">
                  <w:pPr>
                    <w:framePr w:hSpace="180" w:wrap="around" w:vAnchor="page" w:hAnchor="margin" w:y="993"/>
                    <w:jc w:val="center"/>
                    <w:rPr>
                      <w:b/>
                      <w:bCs/>
                    </w:rPr>
                  </w:pPr>
                  <w:r>
                    <w:rPr>
                      <w:b/>
                      <w:bCs/>
                    </w:rPr>
                    <w:t>2</w:t>
                  </w:r>
                  <w:r w:rsidRPr="00A820C9">
                    <w:rPr>
                      <w:b/>
                      <w:bCs/>
                      <w:vertAlign w:val="superscript"/>
                    </w:rPr>
                    <w:t>nd</w:t>
                  </w:r>
                  <w:r>
                    <w:rPr>
                      <w:b/>
                      <w:bCs/>
                    </w:rPr>
                    <w:t xml:space="preserve"> and 3</w:t>
                  </w:r>
                  <w:r w:rsidRPr="00A820C9">
                    <w:rPr>
                      <w:b/>
                      <w:bCs/>
                      <w:vertAlign w:val="superscript"/>
                    </w:rPr>
                    <w:t>rd</w:t>
                  </w:r>
                  <w:r>
                    <w:rPr>
                      <w:b/>
                      <w:bCs/>
                    </w:rPr>
                    <w:t xml:space="preserve"> year assessable elements</w:t>
                  </w:r>
                </w:p>
              </w:tc>
            </w:tr>
            <w:tr w:rsidR="00A820C9" w:rsidRPr="00812FF7" w14:paraId="7EFE8568" w14:textId="77777777" w:rsidTr="000C6B38">
              <w:trPr>
                <w:trHeight w:val="3454"/>
              </w:trPr>
              <w:tc>
                <w:tcPr>
                  <w:tcW w:w="9012" w:type="dxa"/>
                  <w:vAlign w:val="center"/>
                </w:tcPr>
                <w:p w14:paraId="051F7AA4" w14:textId="77777777" w:rsidR="00A820C9" w:rsidRPr="0004112A" w:rsidRDefault="00A820C9" w:rsidP="000F5027">
                  <w:pPr>
                    <w:pStyle w:val="BodyText"/>
                    <w:framePr w:hSpace="180" w:wrap="around" w:vAnchor="page" w:hAnchor="margin" w:y="993"/>
                    <w:spacing w:line="249" w:lineRule="auto"/>
                    <w:ind w:right="153"/>
                    <w:jc w:val="both"/>
                    <w:rPr>
                      <w:i/>
                      <w:iCs/>
                      <w:szCs w:val="22"/>
                    </w:rPr>
                  </w:pPr>
                  <w:r w:rsidRPr="0004112A">
                    <w:rPr>
                      <w:i/>
                      <w:iCs/>
                      <w:szCs w:val="22"/>
                    </w:rPr>
                    <w:t xml:space="preserve">Any one or combination of the evidence as listed below will be used, depending on the subject. </w:t>
                  </w:r>
                </w:p>
                <w:p w14:paraId="23B0965C" w14:textId="77777777" w:rsidR="00A820C9" w:rsidRDefault="00A820C9" w:rsidP="000F5027">
                  <w:pPr>
                    <w:pStyle w:val="ListParagraph"/>
                    <w:framePr w:hSpace="180" w:wrap="around" w:vAnchor="page" w:hAnchor="margin" w:y="993"/>
                    <w:widowControl w:val="0"/>
                    <w:numPr>
                      <w:ilvl w:val="0"/>
                      <w:numId w:val="32"/>
                    </w:numPr>
                    <w:tabs>
                      <w:tab w:val="left" w:pos="1560"/>
                      <w:tab w:val="left" w:pos="1561"/>
                    </w:tabs>
                    <w:autoSpaceDE w:val="0"/>
                    <w:autoSpaceDN w:val="0"/>
                    <w:spacing w:line="249" w:lineRule="auto"/>
                    <w:ind w:right="158"/>
                  </w:pPr>
                  <w:r w:rsidRPr="008A024C">
                    <w:t>Classroom-Based Assessments completed in second year and third</w:t>
                  </w:r>
                  <w:r w:rsidRPr="008A024C">
                    <w:rPr>
                      <w:spacing w:val="-7"/>
                    </w:rPr>
                    <w:t xml:space="preserve"> </w:t>
                  </w:r>
                  <w:r w:rsidRPr="008A024C">
                    <w:t>year</w:t>
                  </w:r>
                </w:p>
                <w:p w14:paraId="5801E193" w14:textId="164A47D0" w:rsidR="00A820C9" w:rsidRDefault="00A820C9" w:rsidP="000F5027">
                  <w:pPr>
                    <w:pStyle w:val="ListParagraph"/>
                    <w:framePr w:hSpace="180" w:wrap="around" w:vAnchor="page" w:hAnchor="margin" w:y="993"/>
                    <w:widowControl w:val="0"/>
                    <w:numPr>
                      <w:ilvl w:val="0"/>
                      <w:numId w:val="32"/>
                    </w:numPr>
                    <w:tabs>
                      <w:tab w:val="left" w:pos="1560"/>
                      <w:tab w:val="left" w:pos="1561"/>
                    </w:tabs>
                    <w:autoSpaceDE w:val="0"/>
                    <w:autoSpaceDN w:val="0"/>
                    <w:spacing w:line="249" w:lineRule="auto"/>
                    <w:ind w:right="158"/>
                  </w:pPr>
                  <w:r>
                    <w:t>S</w:t>
                  </w:r>
                  <w:r w:rsidR="000C6B38">
                    <w:t>chool based assessments completed in 2</w:t>
                  </w:r>
                  <w:r w:rsidR="000C6B38" w:rsidRPr="000C6B38">
                    <w:rPr>
                      <w:vertAlign w:val="superscript"/>
                    </w:rPr>
                    <w:t>nd</w:t>
                  </w:r>
                  <w:r w:rsidR="000C6B38">
                    <w:t xml:space="preserve"> and 3</w:t>
                  </w:r>
                  <w:r w:rsidR="000C6B38" w:rsidRPr="000C6B38">
                    <w:rPr>
                      <w:vertAlign w:val="superscript"/>
                    </w:rPr>
                    <w:t>rd</w:t>
                  </w:r>
                  <w:r w:rsidR="000C6B38">
                    <w:t xml:space="preserve"> year i.e. term tests</w:t>
                  </w:r>
                </w:p>
                <w:p w14:paraId="5B379BD8" w14:textId="4B35DD29" w:rsidR="00A820C9" w:rsidRDefault="00A820C9" w:rsidP="000F5027">
                  <w:pPr>
                    <w:pStyle w:val="ListParagraph"/>
                    <w:framePr w:hSpace="180" w:wrap="around" w:vAnchor="page" w:hAnchor="margin" w:y="993"/>
                    <w:widowControl w:val="0"/>
                    <w:numPr>
                      <w:ilvl w:val="0"/>
                      <w:numId w:val="32"/>
                    </w:numPr>
                    <w:tabs>
                      <w:tab w:val="left" w:pos="1560"/>
                      <w:tab w:val="left" w:pos="1561"/>
                    </w:tabs>
                    <w:autoSpaceDE w:val="0"/>
                    <w:autoSpaceDN w:val="0"/>
                    <w:spacing w:line="249" w:lineRule="auto"/>
                    <w:ind w:right="158"/>
                  </w:pPr>
                  <w:r>
                    <w:t>Classwork and participation</w:t>
                  </w:r>
                  <w:r w:rsidR="00504D66">
                    <w:t xml:space="preserve"> (including on line)</w:t>
                  </w:r>
                  <w:r>
                    <w:t xml:space="preserve"> –evidenced from a range of class a</w:t>
                  </w:r>
                  <w:r w:rsidRPr="008A024C">
                    <w:t xml:space="preserve">ssignments, </w:t>
                  </w:r>
                  <w:r>
                    <w:t xml:space="preserve">class </w:t>
                  </w:r>
                  <w:r w:rsidRPr="008A024C">
                    <w:t>tests</w:t>
                  </w:r>
                  <w:r>
                    <w:t xml:space="preserve"> and teacher observation of class activities from the second half of first year through to third year.</w:t>
                  </w:r>
                </w:p>
                <w:p w14:paraId="7ACBFEE5" w14:textId="50CF71FE" w:rsidR="00A820C9" w:rsidRPr="00051357" w:rsidRDefault="00A820C9" w:rsidP="000C6B38">
                  <w:pPr>
                    <w:pStyle w:val="ListParagraph"/>
                    <w:framePr w:hSpace="180" w:wrap="around" w:vAnchor="page" w:hAnchor="margin" w:y="993"/>
                    <w:numPr>
                      <w:ilvl w:val="0"/>
                      <w:numId w:val="35"/>
                    </w:numPr>
                    <w:rPr>
                      <w:b/>
                      <w:bCs/>
                    </w:rPr>
                  </w:pPr>
                  <w:r>
                    <w:t>Practical work/ Performance</w:t>
                  </w:r>
                  <w:r w:rsidRPr="008A024C">
                    <w:t xml:space="preserve"> completed over the course of </w:t>
                  </w:r>
                  <w:r>
                    <w:t>the second year</w:t>
                  </w:r>
                  <w:r w:rsidR="000C6B38">
                    <w:t xml:space="preserve"> and </w:t>
                  </w:r>
                  <w:r w:rsidRPr="008A024C">
                    <w:t>third</w:t>
                  </w:r>
                  <w:r w:rsidRPr="00AB160E">
                    <w:rPr>
                      <w:spacing w:val="-19"/>
                    </w:rPr>
                    <w:t xml:space="preserve"> </w:t>
                  </w:r>
                  <w:r w:rsidRPr="008A024C">
                    <w:t>year</w:t>
                  </w:r>
                </w:p>
              </w:tc>
            </w:tr>
            <w:tr w:rsidR="00A820C9" w:rsidRPr="00812FF7" w14:paraId="126A31AC" w14:textId="77777777" w:rsidTr="003F0E51">
              <w:trPr>
                <w:trHeight w:val="447"/>
              </w:trPr>
              <w:tc>
                <w:tcPr>
                  <w:tcW w:w="9012" w:type="dxa"/>
                  <w:vAlign w:val="center"/>
                </w:tcPr>
                <w:p w14:paraId="39A6BC51" w14:textId="33E2DC24" w:rsidR="00A820C9" w:rsidRPr="00A820C9" w:rsidRDefault="00A820C9" w:rsidP="000F5027">
                  <w:pPr>
                    <w:framePr w:hSpace="180" w:wrap="around" w:vAnchor="page" w:hAnchor="margin" w:y="993"/>
                    <w:rPr>
                      <w:rFonts w:ascii="Calibri" w:eastAsia="Calibri" w:hAnsi="Calibri" w:cs="Calibri"/>
                      <w:b/>
                    </w:rPr>
                  </w:pPr>
                  <w:r w:rsidRPr="00A820C9">
                    <w:rPr>
                      <w:rFonts w:ascii="Calibri" w:eastAsia="Calibri" w:hAnsi="Calibri" w:cs="Calibri"/>
                      <w:b/>
                      <w:i/>
                      <w:iCs/>
                    </w:rPr>
                    <w:t>Total Weighting:</w:t>
                  </w:r>
                  <w:r w:rsidRPr="00A820C9">
                    <w:rPr>
                      <w:rFonts w:ascii="Calibri" w:eastAsia="Calibri" w:hAnsi="Calibri" w:cs="Calibri"/>
                      <w:b/>
                    </w:rPr>
                    <w:t xml:space="preserve"> </w:t>
                  </w:r>
                  <w:r>
                    <w:rPr>
                      <w:rFonts w:ascii="Calibri" w:eastAsia="Calibri" w:hAnsi="Calibri" w:cs="Calibri"/>
                      <w:b/>
                    </w:rPr>
                    <w:t xml:space="preserve">                                </w:t>
                  </w:r>
                  <w:r w:rsidRPr="00A820C9">
                    <w:rPr>
                      <w:rFonts w:ascii="Calibri" w:eastAsia="Calibri" w:hAnsi="Calibri" w:cs="Calibri"/>
                      <w:b/>
                    </w:rPr>
                    <w:t>100%</w:t>
                  </w:r>
                </w:p>
                <w:p w14:paraId="0CD9965D" w14:textId="7AA75CFA" w:rsidR="00A820C9" w:rsidRPr="00020EB5" w:rsidRDefault="00A820C9" w:rsidP="000F5027">
                  <w:pPr>
                    <w:framePr w:hSpace="180" w:wrap="around" w:vAnchor="page" w:hAnchor="margin" w:y="993"/>
                    <w:rPr>
                      <w:rFonts w:ascii="Calibri" w:eastAsia="Calibri" w:hAnsi="Calibri" w:cs="Calibri"/>
                    </w:rPr>
                  </w:pPr>
                </w:p>
              </w:tc>
            </w:tr>
          </w:tbl>
          <w:p w14:paraId="0F005CB1" w14:textId="77777777" w:rsidR="00E31054" w:rsidRDefault="00E31054" w:rsidP="00304CE6">
            <w:pPr>
              <w:pStyle w:val="ListParagraph"/>
              <w:numPr>
                <w:ilvl w:val="0"/>
                <w:numId w:val="35"/>
              </w:numPr>
              <w:spacing w:line="276" w:lineRule="auto"/>
            </w:pPr>
            <w:r w:rsidRPr="00061B0E">
              <w:t xml:space="preserve">Where students are engaged in a </w:t>
            </w:r>
            <w:r w:rsidRPr="00061B0E">
              <w:rPr>
                <w:b/>
                <w:bCs/>
              </w:rPr>
              <w:t>Junior Cycle</w:t>
            </w:r>
            <w:r w:rsidRPr="00061B0E">
              <w:t xml:space="preserve"> Subject a Grade Descriptor will be awarded.</w:t>
            </w:r>
          </w:p>
          <w:p w14:paraId="1BF0B789" w14:textId="77777777" w:rsidR="00E31054" w:rsidRPr="00061B0E" w:rsidRDefault="00E31054" w:rsidP="00304CE6">
            <w:pPr>
              <w:pStyle w:val="ListParagraph"/>
              <w:numPr>
                <w:ilvl w:val="0"/>
                <w:numId w:val="35"/>
              </w:numPr>
              <w:spacing w:line="276" w:lineRule="auto"/>
            </w:pPr>
            <w:r w:rsidRPr="00061B0E">
              <w:t xml:space="preserve">Where students are engaged in </w:t>
            </w:r>
            <w:r w:rsidRPr="00061B0E">
              <w:rPr>
                <w:b/>
                <w:bCs/>
              </w:rPr>
              <w:t>Junior Cert</w:t>
            </w:r>
            <w:r w:rsidRPr="00061B0E">
              <w:t xml:space="preserve"> a traditional grade will be awarded.</w:t>
            </w:r>
          </w:p>
        </w:tc>
      </w:tr>
      <w:tr w:rsidR="00E31054" w14:paraId="680F30B1" w14:textId="77777777" w:rsidTr="00304CE6">
        <w:tc>
          <w:tcPr>
            <w:tcW w:w="9278" w:type="dxa"/>
            <w:gridSpan w:val="3"/>
            <w:tcBorders>
              <w:left w:val="nil"/>
              <w:right w:val="nil"/>
            </w:tcBorders>
          </w:tcPr>
          <w:p w14:paraId="19D3A936" w14:textId="77777777" w:rsidR="00E31054" w:rsidRPr="006B5241" w:rsidRDefault="00E31054" w:rsidP="00304CE6">
            <w:pPr>
              <w:rPr>
                <w:b/>
                <w:bCs/>
                <w:sz w:val="24"/>
                <w:szCs w:val="24"/>
              </w:rPr>
            </w:pPr>
          </w:p>
        </w:tc>
      </w:tr>
      <w:tr w:rsidR="00E31054" w14:paraId="1A366DB2" w14:textId="77777777" w:rsidTr="00304CE6">
        <w:trPr>
          <w:trHeight w:val="364"/>
        </w:trPr>
        <w:tc>
          <w:tcPr>
            <w:tcW w:w="6320" w:type="dxa"/>
          </w:tcPr>
          <w:p w14:paraId="29CBD95C" w14:textId="77777777" w:rsidR="00E31054" w:rsidRPr="006B5241" w:rsidRDefault="00E31054" w:rsidP="00304CE6">
            <w:pPr>
              <w:rPr>
                <w:b/>
                <w:bCs/>
                <w:szCs w:val="24"/>
              </w:rPr>
            </w:pPr>
            <w:r>
              <w:rPr>
                <w:b/>
                <w:bCs/>
                <w:szCs w:val="24"/>
              </w:rPr>
              <w:t>Principal:</w:t>
            </w:r>
          </w:p>
        </w:tc>
        <w:tc>
          <w:tcPr>
            <w:tcW w:w="2958" w:type="dxa"/>
            <w:gridSpan w:val="2"/>
          </w:tcPr>
          <w:p w14:paraId="0C5E56D9" w14:textId="77777777" w:rsidR="00E31054" w:rsidRPr="006B5241" w:rsidRDefault="00E31054" w:rsidP="00304CE6">
            <w:pPr>
              <w:rPr>
                <w:b/>
                <w:bCs/>
                <w:szCs w:val="24"/>
              </w:rPr>
            </w:pPr>
            <w:r>
              <w:rPr>
                <w:b/>
                <w:bCs/>
                <w:szCs w:val="24"/>
              </w:rPr>
              <w:t>Date:</w:t>
            </w:r>
          </w:p>
        </w:tc>
      </w:tr>
      <w:tr w:rsidR="00E31054" w14:paraId="21803BD4" w14:textId="77777777" w:rsidTr="00304CE6">
        <w:trPr>
          <w:trHeight w:val="412"/>
        </w:trPr>
        <w:tc>
          <w:tcPr>
            <w:tcW w:w="6320" w:type="dxa"/>
          </w:tcPr>
          <w:p w14:paraId="351AF53F" w14:textId="77777777" w:rsidR="00E31054" w:rsidRPr="006B5241" w:rsidRDefault="00E31054" w:rsidP="00304CE6">
            <w:pPr>
              <w:rPr>
                <w:b/>
                <w:bCs/>
                <w:szCs w:val="24"/>
              </w:rPr>
            </w:pPr>
            <w:r>
              <w:rPr>
                <w:b/>
                <w:bCs/>
                <w:szCs w:val="24"/>
              </w:rPr>
              <w:t>Chair (BOM):</w:t>
            </w:r>
          </w:p>
        </w:tc>
        <w:tc>
          <w:tcPr>
            <w:tcW w:w="2958" w:type="dxa"/>
            <w:gridSpan w:val="2"/>
          </w:tcPr>
          <w:p w14:paraId="663F3279" w14:textId="77777777" w:rsidR="00E31054" w:rsidRPr="006B5241" w:rsidRDefault="00E31054" w:rsidP="00304CE6">
            <w:pPr>
              <w:rPr>
                <w:b/>
                <w:bCs/>
                <w:szCs w:val="24"/>
              </w:rPr>
            </w:pPr>
            <w:r>
              <w:rPr>
                <w:b/>
                <w:bCs/>
                <w:szCs w:val="24"/>
              </w:rPr>
              <w:t>Date:</w:t>
            </w:r>
          </w:p>
        </w:tc>
      </w:tr>
    </w:tbl>
    <w:p w14:paraId="5E132FA4" w14:textId="63E48F8C" w:rsidR="00EB2043" w:rsidRDefault="00EB2043" w:rsidP="00404D27">
      <w:pPr>
        <w:spacing w:line="240" w:lineRule="auto"/>
        <w:rPr>
          <w:b/>
          <w:bCs/>
          <w:sz w:val="28"/>
          <w:szCs w:val="28"/>
        </w:rPr>
      </w:pPr>
    </w:p>
    <w:p w14:paraId="684303FF" w14:textId="77777777" w:rsidR="0060042E" w:rsidRDefault="0060042E" w:rsidP="066A4038">
      <w:pPr>
        <w:rPr>
          <w:b/>
          <w:bCs/>
          <w:sz w:val="28"/>
          <w:szCs w:val="28"/>
        </w:rPr>
      </w:pPr>
    </w:p>
    <w:p w14:paraId="5A96F9F2" w14:textId="363D48B5" w:rsidR="00FD42F1" w:rsidRPr="00DC2589" w:rsidRDefault="00621950" w:rsidP="00DC2589">
      <w:pPr>
        <w:rPr>
          <w:b/>
          <w:bCs/>
          <w:sz w:val="28"/>
          <w:szCs w:val="28"/>
        </w:rPr>
      </w:pPr>
      <w:r w:rsidRPr="00B65952">
        <w:rPr>
          <w:noProof/>
          <w:sz w:val="28"/>
          <w:szCs w:val="28"/>
          <w:lang w:eastAsia="en-IE"/>
        </w:rPr>
        <w:lastRenderedPageBreak/>
        <mc:AlternateContent>
          <mc:Choice Requires="wps">
            <w:drawing>
              <wp:anchor distT="45720" distB="45720" distL="114300" distR="114300" simplePos="0" relativeHeight="251674624" behindDoc="0" locked="0" layoutInCell="1" allowOverlap="1" wp14:anchorId="26D9809B" wp14:editId="07FD9DE1">
                <wp:simplePos x="0" y="0"/>
                <wp:positionH relativeFrom="column">
                  <wp:posOffset>635</wp:posOffset>
                </wp:positionH>
                <wp:positionV relativeFrom="paragraph">
                  <wp:posOffset>469900</wp:posOffset>
                </wp:positionV>
                <wp:extent cx="5946775" cy="8178165"/>
                <wp:effectExtent l="19050" t="19050" r="15875" b="1333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775" cy="8178165"/>
                        </a:xfrm>
                        <a:prstGeom prst="rect">
                          <a:avLst/>
                        </a:prstGeom>
                        <a:solidFill>
                          <a:srgbClr val="FFFFFF"/>
                        </a:solidFill>
                        <a:ln w="28575" cmpd="dbl">
                          <a:solidFill>
                            <a:srgbClr val="000000"/>
                          </a:solidFill>
                          <a:miter lim="800000"/>
                          <a:headEnd/>
                          <a:tailEnd/>
                        </a:ln>
                      </wps:spPr>
                      <wps:txbx>
                        <w:txbxContent>
                          <w:p w14:paraId="01F000B0" w14:textId="69AEE029" w:rsidR="003F0E51" w:rsidRDefault="003F0E51" w:rsidP="00CD2667">
                            <w:pPr>
                              <w:jc w:val="center"/>
                              <w:rPr>
                                <w:b/>
                                <w:bCs/>
                                <w:sz w:val="28"/>
                                <w:szCs w:val="28"/>
                              </w:rPr>
                            </w:pPr>
                            <w:r>
                              <w:rPr>
                                <w:noProof/>
                                <w:lang w:eastAsia="en-IE"/>
                              </w:rPr>
                              <w:drawing>
                                <wp:inline distT="0" distB="0" distL="0" distR="0" wp14:anchorId="5167C40B" wp14:editId="7B8E7DAB">
                                  <wp:extent cx="853440" cy="650240"/>
                                  <wp:effectExtent l="0" t="0" r="3810" b="0"/>
                                  <wp:docPr id="16" name="Picture 1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53440" cy="650240"/>
                                          </a:xfrm>
                                          <a:prstGeom prst="rect">
                                            <a:avLst/>
                                          </a:prstGeom>
                                        </pic:spPr>
                                      </pic:pic>
                                    </a:graphicData>
                                  </a:graphic>
                                </wp:inline>
                              </w:drawing>
                            </w:r>
                          </w:p>
                          <w:p w14:paraId="49D8511B" w14:textId="77777777" w:rsidR="003F0E51" w:rsidRPr="00C663FC" w:rsidRDefault="003F0E51" w:rsidP="00CD2667">
                            <w:pPr>
                              <w:rPr>
                                <w:b/>
                                <w:bCs/>
                                <w:sz w:val="28"/>
                                <w:szCs w:val="28"/>
                              </w:rPr>
                            </w:pPr>
                            <w:r w:rsidRPr="6286C581">
                              <w:rPr>
                                <w:b/>
                                <w:bCs/>
                                <w:sz w:val="28"/>
                                <w:szCs w:val="28"/>
                              </w:rPr>
                              <w:t>GUIDELINES FOR PARENTS/GUARDIANS</w:t>
                            </w:r>
                            <w:r w:rsidRPr="6286C581">
                              <w:rPr>
                                <w:rFonts w:eastAsia="Calibri" w:cs="Calibri"/>
                              </w:rPr>
                              <w:t xml:space="preserve"> </w:t>
                            </w:r>
                          </w:p>
                          <w:p w14:paraId="0AAC4850" w14:textId="13B4F2E9" w:rsidR="003F0E51" w:rsidRPr="00CD2667" w:rsidRDefault="003F0E51" w:rsidP="00CD2667">
                            <w:pPr>
                              <w:pStyle w:val="ListParagraph"/>
                              <w:numPr>
                                <w:ilvl w:val="0"/>
                                <w:numId w:val="8"/>
                              </w:numPr>
                              <w:rPr>
                                <w:rFonts w:eastAsia="Calibri" w:cs="Calibri"/>
                                <w:szCs w:val="24"/>
                              </w:rPr>
                            </w:pPr>
                            <w:r w:rsidRPr="00CD2667">
                              <w:rPr>
                                <w:rFonts w:eastAsia="Calibri" w:cs="Calibri"/>
                                <w:szCs w:val="24"/>
                              </w:rPr>
                              <w:t xml:space="preserve">Your </w:t>
                            </w:r>
                            <w:r>
                              <w:rPr>
                                <w:rFonts w:eastAsia="Calibri" w:cs="Calibri"/>
                                <w:szCs w:val="24"/>
                              </w:rPr>
                              <w:t>young person</w:t>
                            </w:r>
                            <w:r w:rsidRPr="00CD2667">
                              <w:rPr>
                                <w:rFonts w:eastAsia="Calibri" w:cs="Calibri"/>
                                <w:szCs w:val="24"/>
                              </w:rPr>
                              <w:t xml:space="preserve"> needs your support during this challenging time, particularly in terms of engaging with assessment.</w:t>
                            </w:r>
                          </w:p>
                          <w:p w14:paraId="0E5ECDD4" w14:textId="29C1C81E" w:rsidR="003F0E51" w:rsidRPr="00CD2667" w:rsidRDefault="003F0E51" w:rsidP="00CD2667">
                            <w:pPr>
                              <w:pStyle w:val="ListParagraph"/>
                              <w:numPr>
                                <w:ilvl w:val="0"/>
                                <w:numId w:val="8"/>
                              </w:numPr>
                              <w:rPr>
                                <w:rFonts w:eastAsia="Calibri" w:cs="Calibri"/>
                                <w:szCs w:val="24"/>
                              </w:rPr>
                            </w:pPr>
                            <w:r w:rsidRPr="00CD2667">
                              <w:rPr>
                                <w:rFonts w:eastAsia="Calibri" w:cs="Calibri"/>
                                <w:szCs w:val="24"/>
                              </w:rPr>
                              <w:t xml:space="preserve">Your </w:t>
                            </w:r>
                            <w:r>
                              <w:rPr>
                                <w:rFonts w:eastAsia="Calibri" w:cs="Calibri"/>
                                <w:szCs w:val="24"/>
                              </w:rPr>
                              <w:t>young person</w:t>
                            </w:r>
                            <w:r w:rsidRPr="00CD2667">
                              <w:rPr>
                                <w:rFonts w:eastAsia="Calibri" w:cs="Calibri"/>
                                <w:szCs w:val="24"/>
                              </w:rPr>
                              <w:t>’s wellbeing is paramount at this time.  Ensure he/she is eating healthily, taking time for exercise/activities and striking a balance between schoolwork and downtime.</w:t>
                            </w:r>
                          </w:p>
                          <w:p w14:paraId="660AEA4C" w14:textId="131DDDD0" w:rsidR="003F0E51" w:rsidRPr="00CD2667" w:rsidRDefault="003F0E51" w:rsidP="00CD2667">
                            <w:pPr>
                              <w:pStyle w:val="ListParagraph"/>
                              <w:numPr>
                                <w:ilvl w:val="0"/>
                                <w:numId w:val="8"/>
                              </w:numPr>
                              <w:rPr>
                                <w:rFonts w:eastAsia="Calibri" w:cs="Calibri"/>
                                <w:szCs w:val="24"/>
                              </w:rPr>
                            </w:pPr>
                            <w:r w:rsidRPr="00CD2667">
                              <w:rPr>
                                <w:rFonts w:eastAsia="Calibri" w:cs="Calibri"/>
                                <w:szCs w:val="24"/>
                              </w:rPr>
                              <w:t xml:space="preserve">Assure your </w:t>
                            </w:r>
                            <w:r>
                              <w:rPr>
                                <w:rFonts w:eastAsia="Calibri" w:cs="Calibri"/>
                                <w:szCs w:val="24"/>
                              </w:rPr>
                              <w:t>young person</w:t>
                            </w:r>
                            <w:r w:rsidRPr="00CD2667">
                              <w:rPr>
                                <w:rFonts w:eastAsia="Calibri" w:cs="Calibri"/>
                                <w:szCs w:val="24"/>
                              </w:rPr>
                              <w:t xml:space="preserve"> that assessments are an opportunity to celebrate their learning.</w:t>
                            </w:r>
                          </w:p>
                          <w:p w14:paraId="4BCB4CDC" w14:textId="77777777" w:rsidR="003F0E51" w:rsidRPr="00CD2667" w:rsidRDefault="003F0E51" w:rsidP="00CD2667">
                            <w:pPr>
                              <w:pStyle w:val="ListParagraph"/>
                              <w:numPr>
                                <w:ilvl w:val="0"/>
                                <w:numId w:val="8"/>
                              </w:numPr>
                              <w:rPr>
                                <w:rFonts w:eastAsia="Calibri" w:cs="Calibri"/>
                                <w:szCs w:val="24"/>
                              </w:rPr>
                            </w:pPr>
                            <w:r w:rsidRPr="00CD2667">
                              <w:rPr>
                                <w:rFonts w:eastAsia="Calibri" w:cs="Calibri"/>
                                <w:szCs w:val="24"/>
                              </w:rPr>
                              <w:t>Be familiar with each subject department’s plan for assessment.</w:t>
                            </w:r>
                          </w:p>
                          <w:p w14:paraId="5150794D" w14:textId="6F912F58" w:rsidR="003F0E51" w:rsidRPr="00CD2667" w:rsidRDefault="003F0E51" w:rsidP="00CD2667">
                            <w:pPr>
                              <w:pStyle w:val="ListParagraph"/>
                              <w:numPr>
                                <w:ilvl w:val="0"/>
                                <w:numId w:val="8"/>
                              </w:numPr>
                              <w:rPr>
                                <w:rFonts w:eastAsia="Calibri" w:cs="Calibri"/>
                                <w:szCs w:val="24"/>
                              </w:rPr>
                            </w:pPr>
                            <w:r w:rsidRPr="00CD2667">
                              <w:rPr>
                                <w:rFonts w:eastAsia="Calibri" w:cs="Calibri"/>
                                <w:szCs w:val="24"/>
                              </w:rPr>
                              <w:t xml:space="preserve">Check in regularly to see if your </w:t>
                            </w:r>
                            <w:r>
                              <w:rPr>
                                <w:rFonts w:eastAsia="Calibri" w:cs="Calibri"/>
                                <w:szCs w:val="24"/>
                              </w:rPr>
                              <w:t>young person</w:t>
                            </w:r>
                            <w:r w:rsidRPr="00CD2667">
                              <w:rPr>
                                <w:rFonts w:eastAsia="Calibri" w:cs="Calibri"/>
                                <w:szCs w:val="24"/>
                              </w:rPr>
                              <w:t xml:space="preserve"> is reaching his/her targets.</w:t>
                            </w:r>
                          </w:p>
                          <w:p w14:paraId="174A4F99" w14:textId="7CBD5779" w:rsidR="003F0E51" w:rsidRPr="00CD2667" w:rsidRDefault="003F0E51" w:rsidP="00CD2667">
                            <w:pPr>
                              <w:pStyle w:val="ListParagraph"/>
                              <w:numPr>
                                <w:ilvl w:val="0"/>
                                <w:numId w:val="8"/>
                              </w:numPr>
                              <w:rPr>
                                <w:rFonts w:eastAsia="Calibri" w:cs="Calibri"/>
                                <w:szCs w:val="24"/>
                              </w:rPr>
                            </w:pPr>
                            <w:r w:rsidRPr="00CD2667">
                              <w:rPr>
                                <w:rFonts w:eastAsia="Calibri" w:cs="Calibri"/>
                                <w:szCs w:val="24"/>
                              </w:rPr>
                              <w:t xml:space="preserve">Ensure your </w:t>
                            </w:r>
                            <w:r>
                              <w:rPr>
                                <w:rFonts w:eastAsia="Calibri" w:cs="Calibri"/>
                                <w:szCs w:val="24"/>
                              </w:rPr>
                              <w:t>young person</w:t>
                            </w:r>
                            <w:r w:rsidRPr="00CD2667">
                              <w:rPr>
                                <w:rFonts w:eastAsia="Calibri" w:cs="Calibri"/>
                                <w:szCs w:val="24"/>
                              </w:rPr>
                              <w:t xml:space="preserve"> has the materials they require for engaging in assessments.</w:t>
                            </w:r>
                          </w:p>
                          <w:p w14:paraId="18DC6525" w14:textId="0A603828" w:rsidR="003F0E51" w:rsidRPr="00CD2667" w:rsidRDefault="003F0E51" w:rsidP="00CD2667">
                            <w:pPr>
                              <w:pStyle w:val="ListParagraph"/>
                              <w:numPr>
                                <w:ilvl w:val="0"/>
                                <w:numId w:val="8"/>
                              </w:numPr>
                              <w:rPr>
                                <w:rFonts w:eastAsia="Calibri" w:cs="Calibri"/>
                                <w:szCs w:val="24"/>
                              </w:rPr>
                            </w:pPr>
                            <w:r w:rsidRPr="00CD2667">
                              <w:rPr>
                                <w:rFonts w:eastAsia="Calibri" w:cs="Calibri"/>
                                <w:szCs w:val="24"/>
                              </w:rPr>
                              <w:t xml:space="preserve">Display relevant information somewhere prominent to help your </w:t>
                            </w:r>
                            <w:r>
                              <w:rPr>
                                <w:rFonts w:eastAsia="Calibri" w:cs="Calibri"/>
                                <w:szCs w:val="24"/>
                              </w:rPr>
                              <w:t>young person</w:t>
                            </w:r>
                            <w:r w:rsidRPr="00CD2667">
                              <w:rPr>
                                <w:rFonts w:eastAsia="Calibri" w:cs="Calibri"/>
                                <w:szCs w:val="24"/>
                              </w:rPr>
                              <w:t xml:space="preserve"> remain focused for the remainder of the term</w:t>
                            </w:r>
                          </w:p>
                          <w:p w14:paraId="5A20F7A2" w14:textId="2D5BA995" w:rsidR="003F0E51" w:rsidRPr="00CD2667" w:rsidRDefault="003F0E51" w:rsidP="00CD2667">
                            <w:pPr>
                              <w:pStyle w:val="ListParagraph"/>
                              <w:numPr>
                                <w:ilvl w:val="0"/>
                                <w:numId w:val="8"/>
                              </w:numPr>
                              <w:rPr>
                                <w:rFonts w:eastAsia="Calibri" w:cs="Calibri"/>
                                <w:szCs w:val="24"/>
                              </w:rPr>
                            </w:pPr>
                            <w:r w:rsidRPr="00CD2667">
                              <w:rPr>
                                <w:rFonts w:eastAsia="Calibri" w:cs="Calibri"/>
                                <w:szCs w:val="24"/>
                              </w:rPr>
                              <w:t xml:space="preserve">If your </w:t>
                            </w:r>
                            <w:r>
                              <w:rPr>
                                <w:rFonts w:eastAsia="Calibri" w:cs="Calibri"/>
                                <w:szCs w:val="24"/>
                              </w:rPr>
                              <w:t>young person</w:t>
                            </w:r>
                            <w:r w:rsidRPr="00CD2667">
                              <w:rPr>
                                <w:rFonts w:eastAsia="Calibri" w:cs="Calibri"/>
                                <w:szCs w:val="24"/>
                              </w:rPr>
                              <w:t xml:space="preserve"> misses a deadline for the key assignments for a genuine reason (illness, broadband issues, etc.) please contact the subject teacher who will endeavour to ensure every student has a fair chance to complete the work.</w:t>
                            </w:r>
                          </w:p>
                          <w:p w14:paraId="3DC8EEB9" w14:textId="0D2DBF3F" w:rsidR="003F0E51" w:rsidRPr="00CD2667" w:rsidRDefault="003F0E51" w:rsidP="00CD2667">
                            <w:pPr>
                              <w:pStyle w:val="ListParagraph"/>
                              <w:numPr>
                                <w:ilvl w:val="0"/>
                                <w:numId w:val="8"/>
                              </w:numPr>
                              <w:rPr>
                                <w:rFonts w:eastAsia="Calibri" w:cs="Calibri"/>
                                <w:szCs w:val="24"/>
                              </w:rPr>
                            </w:pPr>
                            <w:r w:rsidRPr="00CD2667">
                              <w:rPr>
                                <w:rFonts w:eastAsia="Calibri" w:cs="Calibri"/>
                                <w:szCs w:val="24"/>
                              </w:rPr>
                              <w:t xml:space="preserve">It is important for parents/guardians to communicate with the school in the event you’re your </w:t>
                            </w:r>
                            <w:r>
                              <w:rPr>
                                <w:rFonts w:eastAsia="Calibri" w:cs="Calibri"/>
                                <w:szCs w:val="24"/>
                              </w:rPr>
                              <w:t>young person</w:t>
                            </w:r>
                            <w:r w:rsidRPr="00CD2667">
                              <w:rPr>
                                <w:rFonts w:eastAsia="Calibri" w:cs="Calibri"/>
                                <w:szCs w:val="24"/>
                              </w:rPr>
                              <w:t xml:space="preserve"> does not engage with an assessment.  Measures can be taken to encourage engagement.</w:t>
                            </w:r>
                          </w:p>
                          <w:p w14:paraId="607B061F" w14:textId="77777777" w:rsidR="003F0E51" w:rsidRPr="00CD2667" w:rsidRDefault="003F0E51" w:rsidP="00CD2667">
                            <w:pPr>
                              <w:pStyle w:val="ListParagraph"/>
                              <w:numPr>
                                <w:ilvl w:val="0"/>
                                <w:numId w:val="8"/>
                              </w:numPr>
                              <w:rPr>
                                <w:rFonts w:eastAsia="Calibri" w:cs="Calibri"/>
                                <w:szCs w:val="24"/>
                              </w:rPr>
                            </w:pPr>
                            <w:r w:rsidRPr="00CD2667">
                              <w:rPr>
                                <w:rFonts w:eastAsia="Calibri" w:cs="Calibri"/>
                                <w:szCs w:val="24"/>
                              </w:rPr>
                              <w:t>Highlight the importance of engaging with assessment at this point in their education.  While it may not take the form they had originally anticipated, it is a milestone in their education, and they will want to do their best.</w:t>
                            </w:r>
                          </w:p>
                          <w:p w14:paraId="6AA6C813" w14:textId="5C49227F" w:rsidR="003F0E51" w:rsidRPr="00CD2667" w:rsidRDefault="003F0E51" w:rsidP="00CD2667">
                            <w:pPr>
                              <w:pStyle w:val="ListParagraph"/>
                              <w:numPr>
                                <w:ilvl w:val="0"/>
                                <w:numId w:val="8"/>
                              </w:numPr>
                              <w:rPr>
                                <w:rFonts w:eastAsia="Calibri" w:cs="Calibri"/>
                                <w:szCs w:val="24"/>
                              </w:rPr>
                            </w:pPr>
                            <w:r w:rsidRPr="00CD2667">
                              <w:rPr>
                                <w:rFonts w:eastAsia="Calibri" w:cs="Calibri"/>
                                <w:szCs w:val="24"/>
                              </w:rPr>
                              <w:t xml:space="preserve"> If you have any questions or concerns about your </w:t>
                            </w:r>
                            <w:r>
                              <w:rPr>
                                <w:rFonts w:eastAsia="Calibri" w:cs="Calibri"/>
                                <w:szCs w:val="24"/>
                              </w:rPr>
                              <w:t>young person</w:t>
                            </w:r>
                            <w:r w:rsidRPr="00CD2667">
                              <w:rPr>
                                <w:rFonts w:eastAsia="Calibri" w:cs="Calibri"/>
                                <w:szCs w:val="24"/>
                              </w:rPr>
                              <w:t>’s engagement or progress, please contact the subject teacher who will be delighted to advise and support you.</w:t>
                            </w:r>
                          </w:p>
                          <w:p w14:paraId="1B566190" w14:textId="77777777" w:rsidR="003F0E51" w:rsidRPr="00CD2667" w:rsidRDefault="003F0E51" w:rsidP="00CD2667">
                            <w:pPr>
                              <w:rPr>
                                <w:rFonts w:eastAsia="Calibri" w:cs="Calibri"/>
                                <w:szCs w:val="24"/>
                              </w:rPr>
                            </w:pPr>
                          </w:p>
                          <w:p w14:paraId="5BE990ED" w14:textId="7A0FC8A8" w:rsidR="003F0E51" w:rsidRPr="00CD2667" w:rsidRDefault="003F0E51" w:rsidP="00CD2667">
                            <w:pPr>
                              <w:rPr>
                                <w:rFonts w:eastAsia="Calibri" w:cs="Calibri"/>
                                <w:b/>
                                <w:bCs/>
                                <w:szCs w:val="24"/>
                              </w:rPr>
                            </w:pPr>
                            <w:r>
                              <w:rPr>
                                <w:rFonts w:eastAsia="Calibri" w:cs="Calibri"/>
                                <w:b/>
                                <w:bCs/>
                                <w:szCs w:val="24"/>
                              </w:rPr>
                              <w:t>Grange PPS</w:t>
                            </w:r>
                            <w:r w:rsidRPr="00CD2667">
                              <w:rPr>
                                <w:rFonts w:eastAsia="Calibri" w:cs="Calibri"/>
                                <w:b/>
                                <w:bCs/>
                                <w:szCs w:val="24"/>
                              </w:rPr>
                              <w:t xml:space="preserve"> values your support to date and requests your assistance in maintaini</w:t>
                            </w:r>
                            <w:r>
                              <w:rPr>
                                <w:rFonts w:eastAsia="Calibri" w:cs="Calibri"/>
                                <w:b/>
                                <w:bCs/>
                                <w:szCs w:val="24"/>
                              </w:rPr>
                              <w:t>ng the integrity of the May 2021</w:t>
                            </w:r>
                            <w:r w:rsidRPr="00CD2667">
                              <w:rPr>
                                <w:rFonts w:eastAsia="Calibri" w:cs="Calibri"/>
                                <w:b/>
                                <w:bCs/>
                                <w:szCs w:val="24"/>
                              </w:rPr>
                              <w:t xml:space="preserve"> Assessment, by ensuring that the instructions issued with each assessment are followed. </w:t>
                            </w:r>
                          </w:p>
                          <w:p w14:paraId="59EB8C20" w14:textId="77777777" w:rsidR="003F0E51" w:rsidRDefault="003F0E51" w:rsidP="00CD26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D9809B" id="Text Box 10" o:spid="_x0000_s1027" type="#_x0000_t202" style="position:absolute;margin-left:.05pt;margin-top:37pt;width:468.25pt;height:643.9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" strokeweight="2.25pt">
                <v:stroke linestyle="thinThin"/>
                <v:textbox>
                  <w:txbxContent>
                    <w:p w14:paraId="01F000B0" w14:textId="69AEE029" w:rsidR="003F0E51" w:rsidRDefault="003F0E51" w:rsidP="00CD2667">
                      <w:pPr>
                        <w:jc w:val="center"/>
                        <w:rPr>
                          <w:b/>
                          <w:bCs/>
                          <w:sz w:val="28"/>
                          <w:szCs w:val="28"/>
                        </w:rPr>
                      </w:pPr>
                      <w:r>
                        <w:rPr>
                          <w:noProof/>
                          <w:lang w:eastAsia="en-IE"/>
                        </w:rPr>
                        <w:drawing>
                          <wp:inline distT="0" distB="0" distL="0" distR="0" wp14:anchorId="5167C40B" wp14:editId="7B8E7DAB">
                            <wp:extent cx="853440" cy="650240"/>
                            <wp:effectExtent l="0" t="0" r="3810" b="0"/>
                            <wp:docPr id="16" name="Picture 1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53440" cy="650240"/>
                                    </a:xfrm>
                                    <a:prstGeom prst="rect">
                                      <a:avLst/>
                                    </a:prstGeom>
                                  </pic:spPr>
                                </pic:pic>
                              </a:graphicData>
                            </a:graphic>
                          </wp:inline>
                        </w:drawing>
                      </w:r>
                    </w:p>
                    <w:p w14:paraId="49D8511B" w14:textId="77777777" w:rsidR="003F0E51" w:rsidRPr="00C663FC" w:rsidRDefault="003F0E51" w:rsidP="00CD2667">
                      <w:pPr>
                        <w:rPr>
                          <w:b/>
                          <w:bCs/>
                          <w:sz w:val="28"/>
                          <w:szCs w:val="28"/>
                        </w:rPr>
                      </w:pPr>
                      <w:r w:rsidRPr="6286C581">
                        <w:rPr>
                          <w:b/>
                          <w:bCs/>
                          <w:sz w:val="28"/>
                          <w:szCs w:val="28"/>
                        </w:rPr>
                        <w:t>GUIDELINES FOR PARENTS/GUARDIANS</w:t>
                      </w:r>
                      <w:r w:rsidRPr="6286C581">
                        <w:rPr>
                          <w:rFonts w:eastAsia="Calibri" w:cs="Calibri"/>
                        </w:rPr>
                        <w:t xml:space="preserve"> </w:t>
                      </w:r>
                    </w:p>
                    <w:p w14:paraId="0AAC4850" w14:textId="13B4F2E9" w:rsidR="003F0E51" w:rsidRPr="00CD2667" w:rsidRDefault="003F0E51" w:rsidP="00CD2667">
                      <w:pPr>
                        <w:pStyle w:val="ListParagraph"/>
                        <w:numPr>
                          <w:ilvl w:val="0"/>
                          <w:numId w:val="8"/>
                        </w:numPr>
                        <w:rPr>
                          <w:rFonts w:eastAsia="Calibri" w:cs="Calibri"/>
                          <w:szCs w:val="24"/>
                        </w:rPr>
                      </w:pPr>
                      <w:r w:rsidRPr="00CD2667">
                        <w:rPr>
                          <w:rFonts w:eastAsia="Calibri" w:cs="Calibri"/>
                          <w:szCs w:val="24"/>
                        </w:rPr>
                        <w:t xml:space="preserve">Your </w:t>
                      </w:r>
                      <w:r>
                        <w:rPr>
                          <w:rFonts w:eastAsia="Calibri" w:cs="Calibri"/>
                          <w:szCs w:val="24"/>
                        </w:rPr>
                        <w:t>young person</w:t>
                      </w:r>
                      <w:r w:rsidRPr="00CD2667">
                        <w:rPr>
                          <w:rFonts w:eastAsia="Calibri" w:cs="Calibri"/>
                          <w:szCs w:val="24"/>
                        </w:rPr>
                        <w:t xml:space="preserve"> needs your support during this challenging time, particularly in terms of engaging with assessment.</w:t>
                      </w:r>
                    </w:p>
                    <w:p w14:paraId="0E5ECDD4" w14:textId="29C1C81E" w:rsidR="003F0E51" w:rsidRPr="00CD2667" w:rsidRDefault="003F0E51" w:rsidP="00CD2667">
                      <w:pPr>
                        <w:pStyle w:val="ListParagraph"/>
                        <w:numPr>
                          <w:ilvl w:val="0"/>
                          <w:numId w:val="8"/>
                        </w:numPr>
                        <w:rPr>
                          <w:rFonts w:eastAsia="Calibri" w:cs="Calibri"/>
                          <w:szCs w:val="24"/>
                        </w:rPr>
                      </w:pPr>
                      <w:r w:rsidRPr="00CD2667">
                        <w:rPr>
                          <w:rFonts w:eastAsia="Calibri" w:cs="Calibri"/>
                          <w:szCs w:val="24"/>
                        </w:rPr>
                        <w:t xml:space="preserve">Your </w:t>
                      </w:r>
                      <w:r>
                        <w:rPr>
                          <w:rFonts w:eastAsia="Calibri" w:cs="Calibri"/>
                          <w:szCs w:val="24"/>
                        </w:rPr>
                        <w:t>young person</w:t>
                      </w:r>
                      <w:r w:rsidRPr="00CD2667">
                        <w:rPr>
                          <w:rFonts w:eastAsia="Calibri" w:cs="Calibri"/>
                          <w:szCs w:val="24"/>
                        </w:rPr>
                        <w:t>’s wellbeing is paramount at this time.  Ensure he/she is eating healthily, taking time for exercise/activities and striking a balance between schoolwork and downtime.</w:t>
                      </w:r>
                    </w:p>
                    <w:p w14:paraId="660AEA4C" w14:textId="131DDDD0" w:rsidR="003F0E51" w:rsidRPr="00CD2667" w:rsidRDefault="003F0E51" w:rsidP="00CD2667">
                      <w:pPr>
                        <w:pStyle w:val="ListParagraph"/>
                        <w:numPr>
                          <w:ilvl w:val="0"/>
                          <w:numId w:val="8"/>
                        </w:numPr>
                        <w:rPr>
                          <w:rFonts w:eastAsia="Calibri" w:cs="Calibri"/>
                          <w:szCs w:val="24"/>
                        </w:rPr>
                      </w:pPr>
                      <w:r w:rsidRPr="00CD2667">
                        <w:rPr>
                          <w:rFonts w:eastAsia="Calibri" w:cs="Calibri"/>
                          <w:szCs w:val="24"/>
                        </w:rPr>
                        <w:t xml:space="preserve">Assure your </w:t>
                      </w:r>
                      <w:r>
                        <w:rPr>
                          <w:rFonts w:eastAsia="Calibri" w:cs="Calibri"/>
                          <w:szCs w:val="24"/>
                        </w:rPr>
                        <w:t>young person</w:t>
                      </w:r>
                      <w:r w:rsidRPr="00CD2667">
                        <w:rPr>
                          <w:rFonts w:eastAsia="Calibri" w:cs="Calibri"/>
                          <w:szCs w:val="24"/>
                        </w:rPr>
                        <w:t xml:space="preserve"> that assessments are an opportunity to celebrate their learning.</w:t>
                      </w:r>
                    </w:p>
                    <w:p w14:paraId="4BCB4CDC" w14:textId="77777777" w:rsidR="003F0E51" w:rsidRPr="00CD2667" w:rsidRDefault="003F0E51" w:rsidP="00CD2667">
                      <w:pPr>
                        <w:pStyle w:val="ListParagraph"/>
                        <w:numPr>
                          <w:ilvl w:val="0"/>
                          <w:numId w:val="8"/>
                        </w:numPr>
                        <w:rPr>
                          <w:rFonts w:eastAsia="Calibri" w:cs="Calibri"/>
                          <w:szCs w:val="24"/>
                        </w:rPr>
                      </w:pPr>
                      <w:r w:rsidRPr="00CD2667">
                        <w:rPr>
                          <w:rFonts w:eastAsia="Calibri" w:cs="Calibri"/>
                          <w:szCs w:val="24"/>
                        </w:rPr>
                        <w:t>Be familiar with each subject department’s plan for assessment.</w:t>
                      </w:r>
                    </w:p>
                    <w:p w14:paraId="5150794D" w14:textId="6F912F58" w:rsidR="003F0E51" w:rsidRPr="00CD2667" w:rsidRDefault="003F0E51" w:rsidP="00CD2667">
                      <w:pPr>
                        <w:pStyle w:val="ListParagraph"/>
                        <w:numPr>
                          <w:ilvl w:val="0"/>
                          <w:numId w:val="8"/>
                        </w:numPr>
                        <w:rPr>
                          <w:rFonts w:eastAsia="Calibri" w:cs="Calibri"/>
                          <w:szCs w:val="24"/>
                        </w:rPr>
                      </w:pPr>
                      <w:r w:rsidRPr="00CD2667">
                        <w:rPr>
                          <w:rFonts w:eastAsia="Calibri" w:cs="Calibri"/>
                          <w:szCs w:val="24"/>
                        </w:rPr>
                        <w:t xml:space="preserve">Check in regularly to see if your </w:t>
                      </w:r>
                      <w:r>
                        <w:rPr>
                          <w:rFonts w:eastAsia="Calibri" w:cs="Calibri"/>
                          <w:szCs w:val="24"/>
                        </w:rPr>
                        <w:t>young person</w:t>
                      </w:r>
                      <w:r w:rsidRPr="00CD2667">
                        <w:rPr>
                          <w:rFonts w:eastAsia="Calibri" w:cs="Calibri"/>
                          <w:szCs w:val="24"/>
                        </w:rPr>
                        <w:t xml:space="preserve"> is reaching his/her targets.</w:t>
                      </w:r>
                    </w:p>
                    <w:p w14:paraId="174A4F99" w14:textId="7CBD5779" w:rsidR="003F0E51" w:rsidRPr="00CD2667" w:rsidRDefault="003F0E51" w:rsidP="00CD2667">
                      <w:pPr>
                        <w:pStyle w:val="ListParagraph"/>
                        <w:numPr>
                          <w:ilvl w:val="0"/>
                          <w:numId w:val="8"/>
                        </w:numPr>
                        <w:rPr>
                          <w:rFonts w:eastAsia="Calibri" w:cs="Calibri"/>
                          <w:szCs w:val="24"/>
                        </w:rPr>
                      </w:pPr>
                      <w:r w:rsidRPr="00CD2667">
                        <w:rPr>
                          <w:rFonts w:eastAsia="Calibri" w:cs="Calibri"/>
                          <w:szCs w:val="24"/>
                        </w:rPr>
                        <w:t xml:space="preserve">Ensure your </w:t>
                      </w:r>
                      <w:r>
                        <w:rPr>
                          <w:rFonts w:eastAsia="Calibri" w:cs="Calibri"/>
                          <w:szCs w:val="24"/>
                        </w:rPr>
                        <w:t>young person</w:t>
                      </w:r>
                      <w:r w:rsidRPr="00CD2667">
                        <w:rPr>
                          <w:rFonts w:eastAsia="Calibri" w:cs="Calibri"/>
                          <w:szCs w:val="24"/>
                        </w:rPr>
                        <w:t xml:space="preserve"> has the materials they require for engaging in assessments.</w:t>
                      </w:r>
                    </w:p>
                    <w:p w14:paraId="18DC6525" w14:textId="0A603828" w:rsidR="003F0E51" w:rsidRPr="00CD2667" w:rsidRDefault="003F0E51" w:rsidP="00CD2667">
                      <w:pPr>
                        <w:pStyle w:val="ListParagraph"/>
                        <w:numPr>
                          <w:ilvl w:val="0"/>
                          <w:numId w:val="8"/>
                        </w:numPr>
                        <w:rPr>
                          <w:rFonts w:eastAsia="Calibri" w:cs="Calibri"/>
                          <w:szCs w:val="24"/>
                        </w:rPr>
                      </w:pPr>
                      <w:r w:rsidRPr="00CD2667">
                        <w:rPr>
                          <w:rFonts w:eastAsia="Calibri" w:cs="Calibri"/>
                          <w:szCs w:val="24"/>
                        </w:rPr>
                        <w:t xml:space="preserve">Display relevant information somewhere prominent to help your </w:t>
                      </w:r>
                      <w:r>
                        <w:rPr>
                          <w:rFonts w:eastAsia="Calibri" w:cs="Calibri"/>
                          <w:szCs w:val="24"/>
                        </w:rPr>
                        <w:t>young person</w:t>
                      </w:r>
                      <w:r w:rsidRPr="00CD2667">
                        <w:rPr>
                          <w:rFonts w:eastAsia="Calibri" w:cs="Calibri"/>
                          <w:szCs w:val="24"/>
                        </w:rPr>
                        <w:t xml:space="preserve"> remain focused for the remainder of the term</w:t>
                      </w:r>
                    </w:p>
                    <w:p w14:paraId="5A20F7A2" w14:textId="2D5BA995" w:rsidR="003F0E51" w:rsidRPr="00CD2667" w:rsidRDefault="003F0E51" w:rsidP="00CD2667">
                      <w:pPr>
                        <w:pStyle w:val="ListParagraph"/>
                        <w:numPr>
                          <w:ilvl w:val="0"/>
                          <w:numId w:val="8"/>
                        </w:numPr>
                        <w:rPr>
                          <w:rFonts w:eastAsia="Calibri" w:cs="Calibri"/>
                          <w:szCs w:val="24"/>
                        </w:rPr>
                      </w:pPr>
                      <w:r w:rsidRPr="00CD2667">
                        <w:rPr>
                          <w:rFonts w:eastAsia="Calibri" w:cs="Calibri"/>
                          <w:szCs w:val="24"/>
                        </w:rPr>
                        <w:t xml:space="preserve">If your </w:t>
                      </w:r>
                      <w:r>
                        <w:rPr>
                          <w:rFonts w:eastAsia="Calibri" w:cs="Calibri"/>
                          <w:szCs w:val="24"/>
                        </w:rPr>
                        <w:t>young person</w:t>
                      </w:r>
                      <w:r w:rsidRPr="00CD2667">
                        <w:rPr>
                          <w:rFonts w:eastAsia="Calibri" w:cs="Calibri"/>
                          <w:szCs w:val="24"/>
                        </w:rPr>
                        <w:t xml:space="preserve"> misses a deadline for the key assignments for a genuine reason (illness, broadband issues, etc.) please contact the subject teacher who will endeavour to ensure every student has a fair chance to complete the work.</w:t>
                      </w:r>
                    </w:p>
                    <w:p w14:paraId="3DC8EEB9" w14:textId="0D2DBF3F" w:rsidR="003F0E51" w:rsidRPr="00CD2667" w:rsidRDefault="003F0E51" w:rsidP="00CD2667">
                      <w:pPr>
                        <w:pStyle w:val="ListParagraph"/>
                        <w:numPr>
                          <w:ilvl w:val="0"/>
                          <w:numId w:val="8"/>
                        </w:numPr>
                        <w:rPr>
                          <w:rFonts w:eastAsia="Calibri" w:cs="Calibri"/>
                          <w:szCs w:val="24"/>
                        </w:rPr>
                      </w:pPr>
                      <w:r w:rsidRPr="00CD2667">
                        <w:rPr>
                          <w:rFonts w:eastAsia="Calibri" w:cs="Calibri"/>
                          <w:szCs w:val="24"/>
                        </w:rPr>
                        <w:t xml:space="preserve">It is important for parents/guardians to communicate with the school in the event you’re your </w:t>
                      </w:r>
                      <w:r>
                        <w:rPr>
                          <w:rFonts w:eastAsia="Calibri" w:cs="Calibri"/>
                          <w:szCs w:val="24"/>
                        </w:rPr>
                        <w:t>young person</w:t>
                      </w:r>
                      <w:r w:rsidRPr="00CD2667">
                        <w:rPr>
                          <w:rFonts w:eastAsia="Calibri" w:cs="Calibri"/>
                          <w:szCs w:val="24"/>
                        </w:rPr>
                        <w:t xml:space="preserve"> does not engage with an assessment.  Measures can be taken to encourage engagement.</w:t>
                      </w:r>
                    </w:p>
                    <w:p w14:paraId="607B061F" w14:textId="77777777" w:rsidR="003F0E51" w:rsidRPr="00CD2667" w:rsidRDefault="003F0E51" w:rsidP="00CD2667">
                      <w:pPr>
                        <w:pStyle w:val="ListParagraph"/>
                        <w:numPr>
                          <w:ilvl w:val="0"/>
                          <w:numId w:val="8"/>
                        </w:numPr>
                        <w:rPr>
                          <w:rFonts w:eastAsia="Calibri" w:cs="Calibri"/>
                          <w:szCs w:val="24"/>
                        </w:rPr>
                      </w:pPr>
                      <w:r w:rsidRPr="00CD2667">
                        <w:rPr>
                          <w:rFonts w:eastAsia="Calibri" w:cs="Calibri"/>
                          <w:szCs w:val="24"/>
                        </w:rPr>
                        <w:t>Highlight the importance of engaging with assessment at this point in their education.  While it may not take the form they had originally anticipated, it is a milestone in their education, and they will want to do their best.</w:t>
                      </w:r>
                    </w:p>
                    <w:p w14:paraId="6AA6C813" w14:textId="5C49227F" w:rsidR="003F0E51" w:rsidRPr="00CD2667" w:rsidRDefault="003F0E51" w:rsidP="00CD2667">
                      <w:pPr>
                        <w:pStyle w:val="ListParagraph"/>
                        <w:numPr>
                          <w:ilvl w:val="0"/>
                          <w:numId w:val="8"/>
                        </w:numPr>
                        <w:rPr>
                          <w:rFonts w:eastAsia="Calibri" w:cs="Calibri"/>
                          <w:szCs w:val="24"/>
                        </w:rPr>
                      </w:pPr>
                      <w:r w:rsidRPr="00CD2667">
                        <w:rPr>
                          <w:rFonts w:eastAsia="Calibri" w:cs="Calibri"/>
                          <w:szCs w:val="24"/>
                        </w:rPr>
                        <w:t xml:space="preserve"> If you have any questions or concerns about your </w:t>
                      </w:r>
                      <w:r>
                        <w:rPr>
                          <w:rFonts w:eastAsia="Calibri" w:cs="Calibri"/>
                          <w:szCs w:val="24"/>
                        </w:rPr>
                        <w:t>young person</w:t>
                      </w:r>
                      <w:r w:rsidRPr="00CD2667">
                        <w:rPr>
                          <w:rFonts w:eastAsia="Calibri" w:cs="Calibri"/>
                          <w:szCs w:val="24"/>
                        </w:rPr>
                        <w:t>’s engagement or progress, please contact the subject teacher who will be delighted to advise and support you.</w:t>
                      </w:r>
                    </w:p>
                    <w:p w14:paraId="1B566190" w14:textId="77777777" w:rsidR="003F0E51" w:rsidRPr="00CD2667" w:rsidRDefault="003F0E51" w:rsidP="00CD2667">
                      <w:pPr>
                        <w:rPr>
                          <w:rFonts w:eastAsia="Calibri" w:cs="Calibri"/>
                          <w:szCs w:val="24"/>
                        </w:rPr>
                      </w:pPr>
                    </w:p>
                    <w:p w14:paraId="5BE990ED" w14:textId="7A0FC8A8" w:rsidR="003F0E51" w:rsidRPr="00CD2667" w:rsidRDefault="003F0E51" w:rsidP="00CD2667">
                      <w:pPr>
                        <w:rPr>
                          <w:rFonts w:eastAsia="Calibri" w:cs="Calibri"/>
                          <w:b/>
                          <w:bCs/>
                          <w:szCs w:val="24"/>
                        </w:rPr>
                      </w:pPr>
                      <w:r>
                        <w:rPr>
                          <w:rFonts w:eastAsia="Calibri" w:cs="Calibri"/>
                          <w:b/>
                          <w:bCs/>
                          <w:szCs w:val="24"/>
                        </w:rPr>
                        <w:t>Grange PPS</w:t>
                      </w:r>
                      <w:r w:rsidRPr="00CD2667">
                        <w:rPr>
                          <w:rFonts w:eastAsia="Calibri" w:cs="Calibri"/>
                          <w:b/>
                          <w:bCs/>
                          <w:szCs w:val="24"/>
                        </w:rPr>
                        <w:t xml:space="preserve"> values your support to date and requests your assistance in maintaini</w:t>
                      </w:r>
                      <w:r>
                        <w:rPr>
                          <w:rFonts w:eastAsia="Calibri" w:cs="Calibri"/>
                          <w:b/>
                          <w:bCs/>
                          <w:szCs w:val="24"/>
                        </w:rPr>
                        <w:t>ng the integrity of the May 2021</w:t>
                      </w:r>
                      <w:r w:rsidRPr="00CD2667">
                        <w:rPr>
                          <w:rFonts w:eastAsia="Calibri" w:cs="Calibri"/>
                          <w:b/>
                          <w:bCs/>
                          <w:szCs w:val="24"/>
                        </w:rPr>
                        <w:t xml:space="preserve"> Assessment, by ensuring that the instructions issued with each assessment are followed. </w:t>
                      </w:r>
                    </w:p>
                    <w:p w14:paraId="59EB8C20" w14:textId="77777777" w:rsidR="003F0E51" w:rsidRDefault="003F0E51" w:rsidP="00CD2667"/>
                  </w:txbxContent>
                </v:textbox>
                <w10:wrap type="square"/>
              </v:shape>
            </w:pict>
          </mc:Fallback>
        </mc:AlternateContent>
      </w:r>
      <w:r w:rsidR="00614425" w:rsidRPr="6286C581">
        <w:rPr>
          <w:b/>
          <w:bCs/>
          <w:sz w:val="28"/>
          <w:szCs w:val="28"/>
        </w:rPr>
        <w:t>Appendix</w:t>
      </w:r>
      <w:r w:rsidR="437B3963" w:rsidRPr="6286C581">
        <w:rPr>
          <w:b/>
          <w:bCs/>
          <w:sz w:val="28"/>
          <w:szCs w:val="28"/>
        </w:rPr>
        <w:t xml:space="preserve"> </w:t>
      </w:r>
      <w:r w:rsidR="00CD2667">
        <w:rPr>
          <w:b/>
          <w:bCs/>
          <w:sz w:val="28"/>
          <w:szCs w:val="28"/>
        </w:rPr>
        <w:t>3</w:t>
      </w:r>
      <w:r w:rsidR="00F471A5">
        <w:rPr>
          <w:b/>
          <w:bCs/>
          <w:sz w:val="28"/>
          <w:szCs w:val="28"/>
        </w:rPr>
        <w:br w:type="page"/>
      </w:r>
      <w:r w:rsidR="7DB078E7" w:rsidRPr="066A4038">
        <w:rPr>
          <w:b/>
          <w:bCs/>
          <w:sz w:val="28"/>
          <w:szCs w:val="28"/>
        </w:rPr>
        <w:lastRenderedPageBreak/>
        <w:t xml:space="preserve">Appendix </w:t>
      </w:r>
      <w:r w:rsidR="471CCC9C" w:rsidRPr="066A4038">
        <w:rPr>
          <w:b/>
          <w:bCs/>
          <w:sz w:val="28"/>
          <w:szCs w:val="28"/>
        </w:rPr>
        <w:t>4</w:t>
      </w:r>
      <w:r w:rsidR="45B3EBFB" w:rsidRPr="066A4038">
        <w:rPr>
          <w:b/>
          <w:bCs/>
          <w:sz w:val="28"/>
          <w:szCs w:val="28"/>
        </w:rPr>
        <w:t xml:space="preserve"> </w:t>
      </w:r>
    </w:p>
    <w:p w14:paraId="742F452D" w14:textId="0939B130" w:rsidR="00E9214D" w:rsidRPr="0023109D" w:rsidRDefault="00B65952" w:rsidP="000C4DDD">
      <w:r w:rsidRPr="00B65952">
        <w:rPr>
          <w:noProof/>
          <w:sz w:val="28"/>
          <w:szCs w:val="28"/>
          <w:lang w:eastAsia="en-IE"/>
        </w:rPr>
        <mc:AlternateContent>
          <mc:Choice Requires="wps">
            <w:drawing>
              <wp:anchor distT="45720" distB="45720" distL="114300" distR="114300" simplePos="0" relativeHeight="251672576" behindDoc="0" locked="0" layoutInCell="1" allowOverlap="1" wp14:anchorId="093EE077" wp14:editId="279E65C1">
                <wp:simplePos x="0" y="0"/>
                <wp:positionH relativeFrom="column">
                  <wp:posOffset>-41910</wp:posOffset>
                </wp:positionH>
                <wp:positionV relativeFrom="paragraph">
                  <wp:posOffset>184509</wp:posOffset>
                </wp:positionV>
                <wp:extent cx="5946775" cy="8312785"/>
                <wp:effectExtent l="19050" t="19050" r="15875"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775" cy="8312785"/>
                        </a:xfrm>
                        <a:prstGeom prst="rect">
                          <a:avLst/>
                        </a:prstGeom>
                        <a:solidFill>
                          <a:srgbClr val="FFFFFF"/>
                        </a:solidFill>
                        <a:ln w="28575" cmpd="dbl">
                          <a:solidFill>
                            <a:srgbClr val="000000"/>
                          </a:solidFill>
                          <a:miter lim="800000"/>
                          <a:headEnd/>
                          <a:tailEnd/>
                        </a:ln>
                      </wps:spPr>
                      <wps:txbx>
                        <w:txbxContent>
                          <w:p w14:paraId="47E834EC" w14:textId="2F5918C6" w:rsidR="003F0E51" w:rsidRDefault="003F0E51" w:rsidP="00B65952">
                            <w:pPr>
                              <w:jc w:val="center"/>
                              <w:rPr>
                                <w:b/>
                                <w:bCs/>
                                <w:sz w:val="28"/>
                                <w:szCs w:val="28"/>
                              </w:rPr>
                            </w:pPr>
                            <w:r>
                              <w:rPr>
                                <w:noProof/>
                                <w:lang w:eastAsia="en-IE"/>
                              </w:rPr>
                              <w:drawing>
                                <wp:inline distT="0" distB="0" distL="0" distR="0" wp14:anchorId="081831A2" wp14:editId="2334D531">
                                  <wp:extent cx="853440" cy="650240"/>
                                  <wp:effectExtent l="0" t="0" r="3810" b="0"/>
                                  <wp:docPr id="17" name="Picture 1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53440" cy="650240"/>
                                          </a:xfrm>
                                          <a:prstGeom prst="rect">
                                            <a:avLst/>
                                          </a:prstGeom>
                                        </pic:spPr>
                                      </pic:pic>
                                    </a:graphicData>
                                  </a:graphic>
                                </wp:inline>
                              </w:drawing>
                            </w:r>
                          </w:p>
                          <w:p w14:paraId="48E87B6D" w14:textId="3243173B" w:rsidR="003F0E51" w:rsidRPr="00AC5EA9" w:rsidRDefault="003F0E51" w:rsidP="00B65952">
                            <w:pPr>
                              <w:jc w:val="center"/>
                              <w:rPr>
                                <w:b/>
                                <w:bCs/>
                                <w:sz w:val="28"/>
                                <w:szCs w:val="28"/>
                              </w:rPr>
                            </w:pPr>
                            <w:r>
                              <w:rPr>
                                <w:b/>
                                <w:bCs/>
                                <w:sz w:val="28"/>
                                <w:szCs w:val="28"/>
                              </w:rPr>
                              <w:t xml:space="preserve">ASSESSMENT </w:t>
                            </w:r>
                            <w:r w:rsidRPr="00AC5EA9">
                              <w:rPr>
                                <w:b/>
                                <w:bCs/>
                                <w:sz w:val="28"/>
                                <w:szCs w:val="28"/>
                              </w:rPr>
                              <w:t>GUIDELINES FOR STUDENTS</w:t>
                            </w:r>
                          </w:p>
                          <w:p w14:paraId="19D3EC27" w14:textId="77777777" w:rsidR="003F0E51" w:rsidRPr="00AC5EA9" w:rsidRDefault="003F0E51" w:rsidP="00B65952">
                            <w:pPr>
                              <w:spacing w:line="240" w:lineRule="auto"/>
                              <w:rPr>
                                <w:b/>
                                <w:bCs/>
                                <w:sz w:val="28"/>
                                <w:szCs w:val="28"/>
                              </w:rPr>
                            </w:pPr>
                          </w:p>
                          <w:p w14:paraId="721748B1" w14:textId="77777777" w:rsidR="003F0E51" w:rsidRPr="00AC5EA9" w:rsidRDefault="003F0E51" w:rsidP="00B65952">
                            <w:pPr>
                              <w:pStyle w:val="ListParagraph"/>
                              <w:numPr>
                                <w:ilvl w:val="0"/>
                                <w:numId w:val="7"/>
                              </w:numPr>
                              <w:rPr>
                                <w:rFonts w:eastAsia="Calibri" w:cs="Calibri"/>
                                <w:sz w:val="28"/>
                                <w:szCs w:val="28"/>
                              </w:rPr>
                            </w:pPr>
                            <w:r w:rsidRPr="00AC5EA9">
                              <w:rPr>
                                <w:sz w:val="28"/>
                                <w:szCs w:val="28"/>
                              </w:rPr>
                              <w:t xml:space="preserve">Assessments are an opportunity to celebrate your learning. </w:t>
                            </w:r>
                          </w:p>
                          <w:p w14:paraId="024C94CF" w14:textId="77777777" w:rsidR="003F0E51" w:rsidRPr="00AC5EA9" w:rsidRDefault="003F0E51" w:rsidP="00B65952">
                            <w:pPr>
                              <w:ind w:left="357" w:hanging="357"/>
                              <w:rPr>
                                <w:sz w:val="28"/>
                                <w:szCs w:val="28"/>
                              </w:rPr>
                            </w:pPr>
                          </w:p>
                          <w:p w14:paraId="4EF568E5" w14:textId="77777777" w:rsidR="003F0E51" w:rsidRPr="00AC5EA9" w:rsidRDefault="003F0E51" w:rsidP="00B65952">
                            <w:pPr>
                              <w:pStyle w:val="ListParagraph"/>
                              <w:numPr>
                                <w:ilvl w:val="0"/>
                                <w:numId w:val="7"/>
                              </w:numPr>
                              <w:rPr>
                                <w:rFonts w:eastAsia="Calibri" w:cs="Calibri"/>
                                <w:sz w:val="28"/>
                                <w:szCs w:val="28"/>
                              </w:rPr>
                            </w:pPr>
                            <w:r w:rsidRPr="00AC5EA9">
                              <w:rPr>
                                <w:sz w:val="28"/>
                                <w:szCs w:val="28"/>
                              </w:rPr>
                              <w:t>Engage with your teachers and your classes for the remainder of the term.</w:t>
                            </w:r>
                          </w:p>
                          <w:p w14:paraId="37C5ECAA" w14:textId="77777777" w:rsidR="003F0E51" w:rsidRPr="00AC5EA9" w:rsidRDefault="003F0E51" w:rsidP="00B65952">
                            <w:pPr>
                              <w:ind w:left="357" w:hanging="357"/>
                              <w:rPr>
                                <w:sz w:val="28"/>
                                <w:szCs w:val="28"/>
                              </w:rPr>
                            </w:pPr>
                          </w:p>
                          <w:p w14:paraId="3F150D93" w14:textId="77777777" w:rsidR="003F0E51" w:rsidRPr="00AC5EA9" w:rsidRDefault="003F0E51" w:rsidP="00B65952">
                            <w:pPr>
                              <w:pStyle w:val="ListParagraph"/>
                              <w:numPr>
                                <w:ilvl w:val="0"/>
                                <w:numId w:val="7"/>
                              </w:numPr>
                              <w:rPr>
                                <w:rFonts w:eastAsia="Calibri" w:cs="Calibri"/>
                                <w:sz w:val="28"/>
                                <w:szCs w:val="28"/>
                              </w:rPr>
                            </w:pPr>
                            <w:r w:rsidRPr="00AC5EA9">
                              <w:rPr>
                                <w:sz w:val="28"/>
                                <w:szCs w:val="28"/>
                              </w:rPr>
                              <w:t>Organise a workspace that will help you to concentrate on the task in hand.</w:t>
                            </w:r>
                          </w:p>
                          <w:p w14:paraId="25B695BF" w14:textId="77777777" w:rsidR="003F0E51" w:rsidRPr="00AC5EA9" w:rsidRDefault="003F0E51" w:rsidP="00B65952">
                            <w:pPr>
                              <w:ind w:left="360"/>
                              <w:rPr>
                                <w:sz w:val="28"/>
                                <w:szCs w:val="28"/>
                              </w:rPr>
                            </w:pPr>
                          </w:p>
                          <w:p w14:paraId="689B95F4" w14:textId="77777777" w:rsidR="003F0E51" w:rsidRPr="00AC5EA9" w:rsidRDefault="003F0E51" w:rsidP="00B65952">
                            <w:pPr>
                              <w:pStyle w:val="ListParagraph"/>
                              <w:numPr>
                                <w:ilvl w:val="0"/>
                                <w:numId w:val="7"/>
                              </w:numPr>
                              <w:rPr>
                                <w:rFonts w:eastAsia="Calibri" w:cs="Calibri"/>
                                <w:sz w:val="28"/>
                                <w:szCs w:val="28"/>
                              </w:rPr>
                            </w:pPr>
                            <w:r w:rsidRPr="00AC5EA9">
                              <w:rPr>
                                <w:sz w:val="28"/>
                                <w:szCs w:val="28"/>
                              </w:rPr>
                              <w:t>Be aware of your assessment timetable.  Know exactly when you have assessments, project deadlines etc.</w:t>
                            </w:r>
                          </w:p>
                          <w:p w14:paraId="33D49C1D" w14:textId="77777777" w:rsidR="003F0E51" w:rsidRPr="00AC5EA9" w:rsidRDefault="003F0E51" w:rsidP="00B65952">
                            <w:pPr>
                              <w:ind w:left="357" w:hanging="357"/>
                              <w:rPr>
                                <w:sz w:val="28"/>
                                <w:szCs w:val="28"/>
                              </w:rPr>
                            </w:pPr>
                          </w:p>
                          <w:p w14:paraId="7E75E2A4" w14:textId="77777777" w:rsidR="003F0E51" w:rsidRPr="00AC5EA9" w:rsidRDefault="003F0E51" w:rsidP="00B65952">
                            <w:pPr>
                              <w:pStyle w:val="ListParagraph"/>
                              <w:numPr>
                                <w:ilvl w:val="0"/>
                                <w:numId w:val="7"/>
                              </w:numPr>
                              <w:rPr>
                                <w:rFonts w:eastAsia="Calibri" w:cs="Calibri"/>
                                <w:sz w:val="28"/>
                                <w:szCs w:val="28"/>
                              </w:rPr>
                            </w:pPr>
                            <w:r w:rsidRPr="00AC5EA9">
                              <w:rPr>
                                <w:sz w:val="28"/>
                                <w:szCs w:val="28"/>
                              </w:rPr>
                              <w:t>Communicate with your teachers if you are unclear about arrangements.</w:t>
                            </w:r>
                          </w:p>
                          <w:p w14:paraId="0B84B32E" w14:textId="77777777" w:rsidR="003F0E51" w:rsidRPr="00AC5EA9" w:rsidRDefault="003F0E51" w:rsidP="00B65952">
                            <w:pPr>
                              <w:ind w:left="357" w:hanging="357"/>
                              <w:rPr>
                                <w:sz w:val="28"/>
                                <w:szCs w:val="28"/>
                              </w:rPr>
                            </w:pPr>
                          </w:p>
                          <w:p w14:paraId="7CDA9A17" w14:textId="77777777" w:rsidR="003F0E51" w:rsidRPr="00AC5EA9" w:rsidRDefault="003F0E51" w:rsidP="00B65952">
                            <w:pPr>
                              <w:pStyle w:val="ListParagraph"/>
                              <w:numPr>
                                <w:ilvl w:val="0"/>
                                <w:numId w:val="7"/>
                              </w:numPr>
                              <w:rPr>
                                <w:rFonts w:eastAsia="Calibri" w:cs="Calibri"/>
                                <w:sz w:val="28"/>
                                <w:szCs w:val="28"/>
                              </w:rPr>
                            </w:pPr>
                            <w:r w:rsidRPr="00AC5EA9">
                              <w:rPr>
                                <w:sz w:val="28"/>
                                <w:szCs w:val="28"/>
                              </w:rPr>
                              <w:t>While the format of the assessment may differ from what you expected, it is still important, and you should give it your very best shot.</w:t>
                            </w:r>
                          </w:p>
                          <w:p w14:paraId="69564EE7" w14:textId="77777777" w:rsidR="003F0E51" w:rsidRPr="00AC5EA9" w:rsidRDefault="003F0E51" w:rsidP="00B65952">
                            <w:pPr>
                              <w:ind w:left="360"/>
                              <w:rPr>
                                <w:sz w:val="28"/>
                                <w:szCs w:val="28"/>
                              </w:rPr>
                            </w:pPr>
                          </w:p>
                          <w:p w14:paraId="2F1DD926" w14:textId="77777777" w:rsidR="003F0E51" w:rsidRPr="00AC5EA9" w:rsidRDefault="003F0E51" w:rsidP="00B65952">
                            <w:pPr>
                              <w:pStyle w:val="ListParagraph"/>
                              <w:numPr>
                                <w:ilvl w:val="0"/>
                                <w:numId w:val="7"/>
                              </w:numPr>
                              <w:rPr>
                                <w:sz w:val="28"/>
                                <w:szCs w:val="28"/>
                              </w:rPr>
                            </w:pPr>
                            <w:r w:rsidRPr="00AC5EA9">
                              <w:rPr>
                                <w:sz w:val="28"/>
                                <w:szCs w:val="28"/>
                              </w:rPr>
                              <w:t>Organise the materials/books/technology you need for your assessments in advance.  Do not leave it until the last minute.</w:t>
                            </w:r>
                          </w:p>
                          <w:p w14:paraId="2720497E" w14:textId="77777777" w:rsidR="003F0E51" w:rsidRPr="00AC5EA9" w:rsidRDefault="003F0E51" w:rsidP="00B65952">
                            <w:pPr>
                              <w:ind w:left="360"/>
                              <w:rPr>
                                <w:sz w:val="28"/>
                                <w:szCs w:val="28"/>
                              </w:rPr>
                            </w:pPr>
                          </w:p>
                          <w:p w14:paraId="1CB03394" w14:textId="77777777" w:rsidR="003F0E51" w:rsidRPr="00AC5EA9" w:rsidRDefault="003F0E51" w:rsidP="00B65952">
                            <w:pPr>
                              <w:pStyle w:val="ListParagraph"/>
                              <w:numPr>
                                <w:ilvl w:val="0"/>
                                <w:numId w:val="7"/>
                              </w:numPr>
                              <w:rPr>
                                <w:sz w:val="28"/>
                                <w:szCs w:val="28"/>
                              </w:rPr>
                            </w:pPr>
                            <w:r w:rsidRPr="00AC5EA9">
                              <w:rPr>
                                <w:sz w:val="28"/>
                                <w:szCs w:val="28"/>
                              </w:rPr>
                              <w:t>Approach your assessments as you would in school</w:t>
                            </w:r>
                          </w:p>
                          <w:p w14:paraId="2EB76F36" w14:textId="77777777" w:rsidR="003F0E51" w:rsidRPr="00AC5EA9" w:rsidRDefault="003F0E51" w:rsidP="00B65952">
                            <w:pPr>
                              <w:pStyle w:val="ListParagraph"/>
                              <w:numPr>
                                <w:ilvl w:val="0"/>
                                <w:numId w:val="27"/>
                              </w:numPr>
                              <w:rPr>
                                <w:sz w:val="28"/>
                                <w:szCs w:val="28"/>
                              </w:rPr>
                            </w:pPr>
                            <w:r w:rsidRPr="00AC5EA9">
                              <w:rPr>
                                <w:sz w:val="28"/>
                                <w:szCs w:val="28"/>
                              </w:rPr>
                              <w:t>Follow school rules (social media, eating, chatting etc.)</w:t>
                            </w:r>
                          </w:p>
                          <w:p w14:paraId="4E32382B" w14:textId="77777777" w:rsidR="003F0E51" w:rsidRPr="00AC5EA9" w:rsidRDefault="003F0E51" w:rsidP="00B65952">
                            <w:pPr>
                              <w:pStyle w:val="ListParagraph"/>
                              <w:numPr>
                                <w:ilvl w:val="0"/>
                                <w:numId w:val="27"/>
                              </w:numPr>
                              <w:rPr>
                                <w:sz w:val="28"/>
                                <w:szCs w:val="28"/>
                              </w:rPr>
                            </w:pPr>
                            <w:r w:rsidRPr="00AC5EA9">
                              <w:rPr>
                                <w:sz w:val="28"/>
                                <w:szCs w:val="28"/>
                              </w:rPr>
                              <w:t>Stick to allocated timeframes</w:t>
                            </w:r>
                          </w:p>
                          <w:p w14:paraId="0F05D7AC" w14:textId="77777777" w:rsidR="003F0E51" w:rsidRPr="00AC5EA9" w:rsidRDefault="003F0E51" w:rsidP="00B65952">
                            <w:pPr>
                              <w:spacing w:line="240" w:lineRule="auto"/>
                              <w:rPr>
                                <w:sz w:val="28"/>
                                <w:szCs w:val="28"/>
                              </w:rPr>
                            </w:pPr>
                          </w:p>
                          <w:p w14:paraId="6E2F98B4" w14:textId="77777777" w:rsidR="003F0E51" w:rsidRPr="00AC5EA9" w:rsidRDefault="003F0E51" w:rsidP="00B65952">
                            <w:pPr>
                              <w:spacing w:line="240" w:lineRule="auto"/>
                              <w:jc w:val="center"/>
                              <w:rPr>
                                <w:b/>
                                <w:bCs/>
                                <w:sz w:val="28"/>
                                <w:szCs w:val="28"/>
                              </w:rPr>
                            </w:pPr>
                            <w:r w:rsidRPr="00AC5EA9">
                              <w:rPr>
                                <w:b/>
                                <w:bCs/>
                                <w:sz w:val="28"/>
                                <w:szCs w:val="28"/>
                              </w:rPr>
                              <w:t>Respect the assessment process – it is ‘your own’ work that is being assessed, not ‘work belonging to somebody else’</w:t>
                            </w:r>
                          </w:p>
                          <w:p w14:paraId="6E77B1DF" w14:textId="682900C0" w:rsidR="003F0E51" w:rsidRDefault="003F0E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3EE077" id="_x0000_s1028" type="#_x0000_t202" style="position:absolute;margin-left:-3.3pt;margin-top:14.55pt;width:468.25pt;height:654.5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" strokeweight="2.25pt">
                <v:stroke linestyle="thinThin"/>
                <v:textbox>
                  <w:txbxContent>
                    <w:p w14:paraId="47E834EC" w14:textId="2F5918C6" w:rsidR="003F0E51" w:rsidRDefault="003F0E51" w:rsidP="00B65952">
                      <w:pPr>
                        <w:jc w:val="center"/>
                        <w:rPr>
                          <w:b/>
                          <w:bCs/>
                          <w:sz w:val="28"/>
                          <w:szCs w:val="28"/>
                        </w:rPr>
                      </w:pPr>
                      <w:r>
                        <w:rPr>
                          <w:noProof/>
                          <w:lang w:eastAsia="en-IE"/>
                        </w:rPr>
                        <w:drawing>
                          <wp:inline distT="0" distB="0" distL="0" distR="0" wp14:anchorId="081831A2" wp14:editId="2334D531">
                            <wp:extent cx="853440" cy="650240"/>
                            <wp:effectExtent l="0" t="0" r="3810" b="0"/>
                            <wp:docPr id="17" name="Picture 1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53440" cy="650240"/>
                                    </a:xfrm>
                                    <a:prstGeom prst="rect">
                                      <a:avLst/>
                                    </a:prstGeom>
                                  </pic:spPr>
                                </pic:pic>
                              </a:graphicData>
                            </a:graphic>
                          </wp:inline>
                        </w:drawing>
                      </w:r>
                    </w:p>
                    <w:p w14:paraId="48E87B6D" w14:textId="3243173B" w:rsidR="003F0E51" w:rsidRPr="00AC5EA9" w:rsidRDefault="003F0E51" w:rsidP="00B65952">
                      <w:pPr>
                        <w:jc w:val="center"/>
                        <w:rPr>
                          <w:b/>
                          <w:bCs/>
                          <w:sz w:val="28"/>
                          <w:szCs w:val="28"/>
                        </w:rPr>
                      </w:pPr>
                      <w:r>
                        <w:rPr>
                          <w:b/>
                          <w:bCs/>
                          <w:sz w:val="28"/>
                          <w:szCs w:val="28"/>
                        </w:rPr>
                        <w:t xml:space="preserve">ASSESSMENT </w:t>
                      </w:r>
                      <w:r w:rsidRPr="00AC5EA9">
                        <w:rPr>
                          <w:b/>
                          <w:bCs/>
                          <w:sz w:val="28"/>
                          <w:szCs w:val="28"/>
                        </w:rPr>
                        <w:t>GUIDELINES FOR STUDENTS</w:t>
                      </w:r>
                    </w:p>
                    <w:p w14:paraId="19D3EC27" w14:textId="77777777" w:rsidR="003F0E51" w:rsidRPr="00AC5EA9" w:rsidRDefault="003F0E51" w:rsidP="00B65952">
                      <w:pPr>
                        <w:spacing w:line="240" w:lineRule="auto"/>
                        <w:rPr>
                          <w:b/>
                          <w:bCs/>
                          <w:sz w:val="28"/>
                          <w:szCs w:val="28"/>
                        </w:rPr>
                      </w:pPr>
                    </w:p>
                    <w:p w14:paraId="721748B1" w14:textId="77777777" w:rsidR="003F0E51" w:rsidRPr="00AC5EA9" w:rsidRDefault="003F0E51" w:rsidP="00B65952">
                      <w:pPr>
                        <w:pStyle w:val="ListParagraph"/>
                        <w:numPr>
                          <w:ilvl w:val="0"/>
                          <w:numId w:val="7"/>
                        </w:numPr>
                        <w:rPr>
                          <w:rFonts w:eastAsia="Calibri" w:cs="Calibri"/>
                          <w:sz w:val="28"/>
                          <w:szCs w:val="28"/>
                        </w:rPr>
                      </w:pPr>
                      <w:r w:rsidRPr="00AC5EA9">
                        <w:rPr>
                          <w:sz w:val="28"/>
                          <w:szCs w:val="28"/>
                        </w:rPr>
                        <w:t xml:space="preserve">Assessments are an opportunity to celebrate your learning. </w:t>
                      </w:r>
                    </w:p>
                    <w:p w14:paraId="024C94CF" w14:textId="77777777" w:rsidR="003F0E51" w:rsidRPr="00AC5EA9" w:rsidRDefault="003F0E51" w:rsidP="00B65952">
                      <w:pPr>
                        <w:ind w:left="357" w:hanging="357"/>
                        <w:rPr>
                          <w:sz w:val="28"/>
                          <w:szCs w:val="28"/>
                        </w:rPr>
                      </w:pPr>
                    </w:p>
                    <w:p w14:paraId="4EF568E5" w14:textId="77777777" w:rsidR="003F0E51" w:rsidRPr="00AC5EA9" w:rsidRDefault="003F0E51" w:rsidP="00B65952">
                      <w:pPr>
                        <w:pStyle w:val="ListParagraph"/>
                        <w:numPr>
                          <w:ilvl w:val="0"/>
                          <w:numId w:val="7"/>
                        </w:numPr>
                        <w:rPr>
                          <w:rFonts w:eastAsia="Calibri" w:cs="Calibri"/>
                          <w:sz w:val="28"/>
                          <w:szCs w:val="28"/>
                        </w:rPr>
                      </w:pPr>
                      <w:r w:rsidRPr="00AC5EA9">
                        <w:rPr>
                          <w:sz w:val="28"/>
                          <w:szCs w:val="28"/>
                        </w:rPr>
                        <w:t>Engage with your teachers and your classes for the remainder of the term.</w:t>
                      </w:r>
                    </w:p>
                    <w:p w14:paraId="37C5ECAA" w14:textId="77777777" w:rsidR="003F0E51" w:rsidRPr="00AC5EA9" w:rsidRDefault="003F0E51" w:rsidP="00B65952">
                      <w:pPr>
                        <w:ind w:left="357" w:hanging="357"/>
                        <w:rPr>
                          <w:sz w:val="28"/>
                          <w:szCs w:val="28"/>
                        </w:rPr>
                      </w:pPr>
                    </w:p>
                    <w:p w14:paraId="3F150D93" w14:textId="77777777" w:rsidR="003F0E51" w:rsidRPr="00AC5EA9" w:rsidRDefault="003F0E51" w:rsidP="00B65952">
                      <w:pPr>
                        <w:pStyle w:val="ListParagraph"/>
                        <w:numPr>
                          <w:ilvl w:val="0"/>
                          <w:numId w:val="7"/>
                        </w:numPr>
                        <w:rPr>
                          <w:rFonts w:eastAsia="Calibri" w:cs="Calibri"/>
                          <w:sz w:val="28"/>
                          <w:szCs w:val="28"/>
                        </w:rPr>
                      </w:pPr>
                      <w:r w:rsidRPr="00AC5EA9">
                        <w:rPr>
                          <w:sz w:val="28"/>
                          <w:szCs w:val="28"/>
                        </w:rPr>
                        <w:t>Organise a workspace that will help you to concentrate on the task in hand.</w:t>
                      </w:r>
                    </w:p>
                    <w:p w14:paraId="25B695BF" w14:textId="77777777" w:rsidR="003F0E51" w:rsidRPr="00AC5EA9" w:rsidRDefault="003F0E51" w:rsidP="00B65952">
                      <w:pPr>
                        <w:ind w:left="360"/>
                        <w:rPr>
                          <w:sz w:val="28"/>
                          <w:szCs w:val="28"/>
                        </w:rPr>
                      </w:pPr>
                    </w:p>
                    <w:p w14:paraId="689B95F4" w14:textId="77777777" w:rsidR="003F0E51" w:rsidRPr="00AC5EA9" w:rsidRDefault="003F0E51" w:rsidP="00B65952">
                      <w:pPr>
                        <w:pStyle w:val="ListParagraph"/>
                        <w:numPr>
                          <w:ilvl w:val="0"/>
                          <w:numId w:val="7"/>
                        </w:numPr>
                        <w:rPr>
                          <w:rFonts w:eastAsia="Calibri" w:cs="Calibri"/>
                          <w:sz w:val="28"/>
                          <w:szCs w:val="28"/>
                        </w:rPr>
                      </w:pPr>
                      <w:r w:rsidRPr="00AC5EA9">
                        <w:rPr>
                          <w:sz w:val="28"/>
                          <w:szCs w:val="28"/>
                        </w:rPr>
                        <w:t>Be aware of your assessment timetable.  Know exactly when you have assessments, project deadlines etc.</w:t>
                      </w:r>
                    </w:p>
                    <w:p w14:paraId="33D49C1D" w14:textId="77777777" w:rsidR="003F0E51" w:rsidRPr="00AC5EA9" w:rsidRDefault="003F0E51" w:rsidP="00B65952">
                      <w:pPr>
                        <w:ind w:left="357" w:hanging="357"/>
                        <w:rPr>
                          <w:sz w:val="28"/>
                          <w:szCs w:val="28"/>
                        </w:rPr>
                      </w:pPr>
                    </w:p>
                    <w:p w14:paraId="7E75E2A4" w14:textId="77777777" w:rsidR="003F0E51" w:rsidRPr="00AC5EA9" w:rsidRDefault="003F0E51" w:rsidP="00B65952">
                      <w:pPr>
                        <w:pStyle w:val="ListParagraph"/>
                        <w:numPr>
                          <w:ilvl w:val="0"/>
                          <w:numId w:val="7"/>
                        </w:numPr>
                        <w:rPr>
                          <w:rFonts w:eastAsia="Calibri" w:cs="Calibri"/>
                          <w:sz w:val="28"/>
                          <w:szCs w:val="28"/>
                        </w:rPr>
                      </w:pPr>
                      <w:r w:rsidRPr="00AC5EA9">
                        <w:rPr>
                          <w:sz w:val="28"/>
                          <w:szCs w:val="28"/>
                        </w:rPr>
                        <w:t>Communicate with your teachers if you are unclear about arrangements.</w:t>
                      </w:r>
                    </w:p>
                    <w:p w14:paraId="0B84B32E" w14:textId="77777777" w:rsidR="003F0E51" w:rsidRPr="00AC5EA9" w:rsidRDefault="003F0E51" w:rsidP="00B65952">
                      <w:pPr>
                        <w:ind w:left="357" w:hanging="357"/>
                        <w:rPr>
                          <w:sz w:val="28"/>
                          <w:szCs w:val="28"/>
                        </w:rPr>
                      </w:pPr>
                    </w:p>
                    <w:p w14:paraId="7CDA9A17" w14:textId="77777777" w:rsidR="003F0E51" w:rsidRPr="00AC5EA9" w:rsidRDefault="003F0E51" w:rsidP="00B65952">
                      <w:pPr>
                        <w:pStyle w:val="ListParagraph"/>
                        <w:numPr>
                          <w:ilvl w:val="0"/>
                          <w:numId w:val="7"/>
                        </w:numPr>
                        <w:rPr>
                          <w:rFonts w:eastAsia="Calibri" w:cs="Calibri"/>
                          <w:sz w:val="28"/>
                          <w:szCs w:val="28"/>
                        </w:rPr>
                      </w:pPr>
                      <w:r w:rsidRPr="00AC5EA9">
                        <w:rPr>
                          <w:sz w:val="28"/>
                          <w:szCs w:val="28"/>
                        </w:rPr>
                        <w:t>While the format of the assessment may differ from what you expected, it is still important, and you should give it your very best shot.</w:t>
                      </w:r>
                    </w:p>
                    <w:p w14:paraId="69564EE7" w14:textId="77777777" w:rsidR="003F0E51" w:rsidRPr="00AC5EA9" w:rsidRDefault="003F0E51" w:rsidP="00B65952">
                      <w:pPr>
                        <w:ind w:left="360"/>
                        <w:rPr>
                          <w:sz w:val="28"/>
                          <w:szCs w:val="28"/>
                        </w:rPr>
                      </w:pPr>
                    </w:p>
                    <w:p w14:paraId="2F1DD926" w14:textId="77777777" w:rsidR="003F0E51" w:rsidRPr="00AC5EA9" w:rsidRDefault="003F0E51" w:rsidP="00B65952">
                      <w:pPr>
                        <w:pStyle w:val="ListParagraph"/>
                        <w:numPr>
                          <w:ilvl w:val="0"/>
                          <w:numId w:val="7"/>
                        </w:numPr>
                        <w:rPr>
                          <w:sz w:val="28"/>
                          <w:szCs w:val="28"/>
                        </w:rPr>
                      </w:pPr>
                      <w:r w:rsidRPr="00AC5EA9">
                        <w:rPr>
                          <w:sz w:val="28"/>
                          <w:szCs w:val="28"/>
                        </w:rPr>
                        <w:t>Organise the materials/books/technology you need for your assessments in advance.  Do not leave it until the last minute.</w:t>
                      </w:r>
                    </w:p>
                    <w:p w14:paraId="2720497E" w14:textId="77777777" w:rsidR="003F0E51" w:rsidRPr="00AC5EA9" w:rsidRDefault="003F0E51" w:rsidP="00B65952">
                      <w:pPr>
                        <w:ind w:left="360"/>
                        <w:rPr>
                          <w:sz w:val="28"/>
                          <w:szCs w:val="28"/>
                        </w:rPr>
                      </w:pPr>
                    </w:p>
                    <w:p w14:paraId="1CB03394" w14:textId="77777777" w:rsidR="003F0E51" w:rsidRPr="00AC5EA9" w:rsidRDefault="003F0E51" w:rsidP="00B65952">
                      <w:pPr>
                        <w:pStyle w:val="ListParagraph"/>
                        <w:numPr>
                          <w:ilvl w:val="0"/>
                          <w:numId w:val="7"/>
                        </w:numPr>
                        <w:rPr>
                          <w:sz w:val="28"/>
                          <w:szCs w:val="28"/>
                        </w:rPr>
                      </w:pPr>
                      <w:r w:rsidRPr="00AC5EA9">
                        <w:rPr>
                          <w:sz w:val="28"/>
                          <w:szCs w:val="28"/>
                        </w:rPr>
                        <w:t>Approach your assessments as you would in school</w:t>
                      </w:r>
                    </w:p>
                    <w:p w14:paraId="2EB76F36" w14:textId="77777777" w:rsidR="003F0E51" w:rsidRPr="00AC5EA9" w:rsidRDefault="003F0E51" w:rsidP="00B65952">
                      <w:pPr>
                        <w:pStyle w:val="ListParagraph"/>
                        <w:numPr>
                          <w:ilvl w:val="0"/>
                          <w:numId w:val="27"/>
                        </w:numPr>
                        <w:rPr>
                          <w:sz w:val="28"/>
                          <w:szCs w:val="28"/>
                        </w:rPr>
                      </w:pPr>
                      <w:r w:rsidRPr="00AC5EA9">
                        <w:rPr>
                          <w:sz w:val="28"/>
                          <w:szCs w:val="28"/>
                        </w:rPr>
                        <w:t>Follow school rules (social media, eating, chatting etc.)</w:t>
                      </w:r>
                    </w:p>
                    <w:p w14:paraId="4E32382B" w14:textId="77777777" w:rsidR="003F0E51" w:rsidRPr="00AC5EA9" w:rsidRDefault="003F0E51" w:rsidP="00B65952">
                      <w:pPr>
                        <w:pStyle w:val="ListParagraph"/>
                        <w:numPr>
                          <w:ilvl w:val="0"/>
                          <w:numId w:val="27"/>
                        </w:numPr>
                        <w:rPr>
                          <w:sz w:val="28"/>
                          <w:szCs w:val="28"/>
                        </w:rPr>
                      </w:pPr>
                      <w:r w:rsidRPr="00AC5EA9">
                        <w:rPr>
                          <w:sz w:val="28"/>
                          <w:szCs w:val="28"/>
                        </w:rPr>
                        <w:t>Stick to allocated timeframes</w:t>
                      </w:r>
                    </w:p>
                    <w:p w14:paraId="0F05D7AC" w14:textId="77777777" w:rsidR="003F0E51" w:rsidRPr="00AC5EA9" w:rsidRDefault="003F0E51" w:rsidP="00B65952">
                      <w:pPr>
                        <w:spacing w:line="240" w:lineRule="auto"/>
                        <w:rPr>
                          <w:sz w:val="28"/>
                          <w:szCs w:val="28"/>
                        </w:rPr>
                      </w:pPr>
                    </w:p>
                    <w:p w14:paraId="6E2F98B4" w14:textId="77777777" w:rsidR="003F0E51" w:rsidRPr="00AC5EA9" w:rsidRDefault="003F0E51" w:rsidP="00B65952">
                      <w:pPr>
                        <w:spacing w:line="240" w:lineRule="auto"/>
                        <w:jc w:val="center"/>
                        <w:rPr>
                          <w:b/>
                          <w:bCs/>
                          <w:sz w:val="28"/>
                          <w:szCs w:val="28"/>
                        </w:rPr>
                      </w:pPr>
                      <w:r w:rsidRPr="00AC5EA9">
                        <w:rPr>
                          <w:b/>
                          <w:bCs/>
                          <w:sz w:val="28"/>
                          <w:szCs w:val="28"/>
                        </w:rPr>
                        <w:t>Respect the assessment process – it is ‘your own’ work that is being assessed, not ‘work belonging to somebody else’</w:t>
                      </w:r>
                    </w:p>
                    <w:p w14:paraId="6E77B1DF" w14:textId="682900C0" w:rsidR="003F0E51" w:rsidRDefault="003F0E51"/>
                  </w:txbxContent>
                </v:textbox>
                <w10:wrap type="square"/>
              </v:shape>
            </w:pict>
          </mc:Fallback>
        </mc:AlternateContent>
      </w:r>
    </w:p>
    <w:sectPr w:rsidR="00E9214D" w:rsidRPr="0023109D" w:rsidSect="001B63A1">
      <w:headerReference w:type="default" r:id="rId13"/>
      <w:footerReference w:type="default" r:id="rId14"/>
      <w:type w:val="continuous"/>
      <w:pgSz w:w="11906" w:h="16838"/>
      <w:pgMar w:top="1191" w:right="1304" w:bottom="119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E07A8" w14:textId="77777777" w:rsidR="00613CF5" w:rsidRDefault="00613CF5" w:rsidP="00564163">
      <w:pPr>
        <w:spacing w:line="240" w:lineRule="auto"/>
      </w:pPr>
      <w:r>
        <w:separator/>
      </w:r>
    </w:p>
  </w:endnote>
  <w:endnote w:type="continuationSeparator" w:id="0">
    <w:p w14:paraId="2422D6F3" w14:textId="77777777" w:rsidR="00613CF5" w:rsidRDefault="00613CF5" w:rsidP="00564163">
      <w:pPr>
        <w:spacing w:line="240" w:lineRule="auto"/>
      </w:pPr>
      <w:r>
        <w:continuationSeparator/>
      </w:r>
    </w:p>
  </w:endnote>
  <w:endnote w:type="continuationNotice" w:id="1">
    <w:p w14:paraId="0B05A5FE" w14:textId="77777777" w:rsidR="00613CF5" w:rsidRDefault="00613CF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6731004"/>
      <w:docPartObj>
        <w:docPartGallery w:val="Page Numbers (Bottom of Page)"/>
        <w:docPartUnique/>
      </w:docPartObj>
    </w:sdtPr>
    <w:sdtEndPr>
      <w:rPr>
        <w:color w:val="7F7F7F" w:themeColor="background1" w:themeShade="7F"/>
        <w:spacing w:val="60"/>
      </w:rPr>
    </w:sdtEndPr>
    <w:sdtContent>
      <w:p w14:paraId="7530CDEB" w14:textId="7531B35B" w:rsidR="003F0E51" w:rsidRDefault="003F0E51">
        <w:pPr>
          <w:pStyle w:val="Footer"/>
          <w:pBdr>
            <w:top w:val="single" w:sz="4" w:space="1" w:color="D9D9D9" w:themeColor="background1" w:themeShade="D9"/>
          </w:pBdr>
          <w:jc w:val="right"/>
        </w:pPr>
        <w:r>
          <w:fldChar w:fldCharType="begin"/>
        </w:r>
        <w:r>
          <w:instrText xml:space="preserve"> PAGE   \* MERGEFORMAT </w:instrText>
        </w:r>
        <w:r>
          <w:fldChar w:fldCharType="separate"/>
        </w:r>
        <w:r w:rsidR="0045017F">
          <w:rPr>
            <w:noProof/>
          </w:rPr>
          <w:t>18</w:t>
        </w:r>
        <w:r>
          <w:rPr>
            <w:noProof/>
          </w:rPr>
          <w:fldChar w:fldCharType="end"/>
        </w:r>
        <w:r>
          <w:t xml:space="preserve"> | </w:t>
        </w:r>
        <w:r>
          <w:rPr>
            <w:color w:val="7F7F7F" w:themeColor="background1" w:themeShade="7F"/>
            <w:spacing w:val="60"/>
          </w:rPr>
          <w:t>Page</w:t>
        </w:r>
      </w:p>
    </w:sdtContent>
  </w:sdt>
  <w:p w14:paraId="516E1E3A" w14:textId="6F37CE02" w:rsidR="003F0E51" w:rsidRDefault="003F0E5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9572A" w14:textId="77777777" w:rsidR="00613CF5" w:rsidRDefault="00613CF5" w:rsidP="00564163">
      <w:pPr>
        <w:spacing w:line="240" w:lineRule="auto"/>
      </w:pPr>
      <w:r>
        <w:separator/>
      </w:r>
    </w:p>
  </w:footnote>
  <w:footnote w:type="continuationSeparator" w:id="0">
    <w:p w14:paraId="269CD892" w14:textId="77777777" w:rsidR="00613CF5" w:rsidRDefault="00613CF5" w:rsidP="00564163">
      <w:pPr>
        <w:spacing w:line="240" w:lineRule="auto"/>
      </w:pPr>
      <w:r>
        <w:continuationSeparator/>
      </w:r>
    </w:p>
  </w:footnote>
  <w:footnote w:type="continuationNotice" w:id="1">
    <w:p w14:paraId="62731A01" w14:textId="77777777" w:rsidR="00613CF5" w:rsidRDefault="00613CF5">
      <w:pPr>
        <w:spacing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31006" w14:textId="638A1C58" w:rsidR="003F0E51" w:rsidRDefault="003F0E51">
    <w:pPr>
      <w:pStyle w:val="Header"/>
    </w:pPr>
    <w:r w:rsidRPr="001A0497">
      <w:rPr>
        <w:rFonts w:ascii="Times New Roman" w:hAnsi="Times New Roman" w:cs="Times New Roman"/>
        <w:szCs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6CC7"/>
    <w:multiLevelType w:val="hybridMultilevel"/>
    <w:tmpl w:val="56C2CF5A"/>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1860F56"/>
    <w:multiLevelType w:val="hybridMultilevel"/>
    <w:tmpl w:val="7C9E469C"/>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1E97747"/>
    <w:multiLevelType w:val="hybridMultilevel"/>
    <w:tmpl w:val="52D2A4C4"/>
    <w:lvl w:ilvl="0" w:tplc="006477D4">
      <w:start w:val="1"/>
      <w:numFmt w:val="bullet"/>
      <w:lvlText w:val="~"/>
      <w:lvlJc w:val="left"/>
      <w:pPr>
        <w:ind w:left="1080" w:hanging="360"/>
      </w:pPr>
      <w:rPr>
        <w:rFonts w:ascii="Calibri" w:hAnsi="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cs="Wingdings" w:hint="default"/>
      </w:rPr>
    </w:lvl>
    <w:lvl w:ilvl="3" w:tplc="18090001" w:tentative="1">
      <w:start w:val="1"/>
      <w:numFmt w:val="bullet"/>
      <w:lvlText w:val=""/>
      <w:lvlJc w:val="left"/>
      <w:pPr>
        <w:ind w:left="3240" w:hanging="360"/>
      </w:pPr>
      <w:rPr>
        <w:rFonts w:ascii="Symbol" w:hAnsi="Symbol" w:cs="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cs="Wingdings" w:hint="default"/>
      </w:rPr>
    </w:lvl>
    <w:lvl w:ilvl="6" w:tplc="18090001" w:tentative="1">
      <w:start w:val="1"/>
      <w:numFmt w:val="bullet"/>
      <w:lvlText w:val=""/>
      <w:lvlJc w:val="left"/>
      <w:pPr>
        <w:ind w:left="5400" w:hanging="360"/>
      </w:pPr>
      <w:rPr>
        <w:rFonts w:ascii="Symbol" w:hAnsi="Symbol" w:cs="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080276DD"/>
    <w:multiLevelType w:val="hybridMultilevel"/>
    <w:tmpl w:val="95E874D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7704A06"/>
    <w:multiLevelType w:val="hybridMultilevel"/>
    <w:tmpl w:val="3DE60D5C"/>
    <w:lvl w:ilvl="0" w:tplc="006477D4">
      <w:start w:val="1"/>
      <w:numFmt w:val="bullet"/>
      <w:lvlText w:val="~"/>
      <w:lvlJc w:val="left"/>
      <w:pPr>
        <w:ind w:left="1080" w:hanging="360"/>
      </w:pPr>
      <w:rPr>
        <w:rFonts w:ascii="Calibri" w:hAnsi="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cs="Wingdings" w:hint="default"/>
      </w:rPr>
    </w:lvl>
    <w:lvl w:ilvl="3" w:tplc="18090001" w:tentative="1">
      <w:start w:val="1"/>
      <w:numFmt w:val="bullet"/>
      <w:lvlText w:val=""/>
      <w:lvlJc w:val="left"/>
      <w:pPr>
        <w:ind w:left="3240" w:hanging="360"/>
      </w:pPr>
      <w:rPr>
        <w:rFonts w:ascii="Symbol" w:hAnsi="Symbol" w:cs="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cs="Wingdings" w:hint="default"/>
      </w:rPr>
    </w:lvl>
    <w:lvl w:ilvl="6" w:tplc="18090001" w:tentative="1">
      <w:start w:val="1"/>
      <w:numFmt w:val="bullet"/>
      <w:lvlText w:val=""/>
      <w:lvlJc w:val="left"/>
      <w:pPr>
        <w:ind w:left="5400" w:hanging="360"/>
      </w:pPr>
      <w:rPr>
        <w:rFonts w:ascii="Symbol" w:hAnsi="Symbol" w:cs="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cs="Wingdings" w:hint="default"/>
      </w:rPr>
    </w:lvl>
  </w:abstractNum>
  <w:abstractNum w:abstractNumId="5" w15:restartNumberingAfterBreak="0">
    <w:nsid w:val="1EC10A29"/>
    <w:multiLevelType w:val="hybridMultilevel"/>
    <w:tmpl w:val="1370F9BE"/>
    <w:lvl w:ilvl="0" w:tplc="18090001">
      <w:start w:val="1"/>
      <w:numFmt w:val="bullet"/>
      <w:lvlText w:val=""/>
      <w:lvlJc w:val="left"/>
      <w:pPr>
        <w:ind w:left="360" w:hanging="360"/>
      </w:pPr>
      <w:rPr>
        <w:rFonts w:ascii="Symbol" w:hAnsi="Symbol" w:cs="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cs="Wingdings" w:hint="default"/>
      </w:rPr>
    </w:lvl>
    <w:lvl w:ilvl="3" w:tplc="18090001" w:tentative="1">
      <w:start w:val="1"/>
      <w:numFmt w:val="bullet"/>
      <w:lvlText w:val=""/>
      <w:lvlJc w:val="left"/>
      <w:pPr>
        <w:ind w:left="2520" w:hanging="360"/>
      </w:pPr>
      <w:rPr>
        <w:rFonts w:ascii="Symbol" w:hAnsi="Symbol" w:cs="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cs="Wingdings" w:hint="default"/>
      </w:rPr>
    </w:lvl>
    <w:lvl w:ilvl="6" w:tplc="18090001" w:tentative="1">
      <w:start w:val="1"/>
      <w:numFmt w:val="bullet"/>
      <w:lvlText w:val=""/>
      <w:lvlJc w:val="left"/>
      <w:pPr>
        <w:ind w:left="4680" w:hanging="360"/>
      </w:pPr>
      <w:rPr>
        <w:rFonts w:ascii="Symbol" w:hAnsi="Symbol" w:cs="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1F787782"/>
    <w:multiLevelType w:val="hybridMultilevel"/>
    <w:tmpl w:val="FFFFFFFF"/>
    <w:lvl w:ilvl="0" w:tplc="FF28449A">
      <w:start w:val="1"/>
      <w:numFmt w:val="bullet"/>
      <w:lvlText w:val=""/>
      <w:lvlJc w:val="left"/>
      <w:pPr>
        <w:ind w:left="720" w:hanging="360"/>
      </w:pPr>
      <w:rPr>
        <w:rFonts w:ascii="Symbol" w:hAnsi="Symbol" w:hint="default"/>
      </w:rPr>
    </w:lvl>
    <w:lvl w:ilvl="1" w:tplc="5948ABCC">
      <w:start w:val="1"/>
      <w:numFmt w:val="bullet"/>
      <w:lvlText w:val=""/>
      <w:lvlJc w:val="left"/>
      <w:pPr>
        <w:ind w:left="1440" w:hanging="360"/>
      </w:pPr>
      <w:rPr>
        <w:rFonts w:ascii="Symbol" w:hAnsi="Symbol" w:hint="default"/>
      </w:rPr>
    </w:lvl>
    <w:lvl w:ilvl="2" w:tplc="20326F90">
      <w:start w:val="1"/>
      <w:numFmt w:val="bullet"/>
      <w:lvlText w:val=""/>
      <w:lvlJc w:val="left"/>
      <w:pPr>
        <w:ind w:left="2160" w:hanging="360"/>
      </w:pPr>
      <w:rPr>
        <w:rFonts w:ascii="Wingdings" w:hAnsi="Wingdings" w:hint="default"/>
      </w:rPr>
    </w:lvl>
    <w:lvl w:ilvl="3" w:tplc="4A980CE0">
      <w:start w:val="1"/>
      <w:numFmt w:val="bullet"/>
      <w:lvlText w:val=""/>
      <w:lvlJc w:val="left"/>
      <w:pPr>
        <w:ind w:left="2880" w:hanging="360"/>
      </w:pPr>
      <w:rPr>
        <w:rFonts w:ascii="Symbol" w:hAnsi="Symbol" w:hint="default"/>
      </w:rPr>
    </w:lvl>
    <w:lvl w:ilvl="4" w:tplc="691018A8">
      <w:start w:val="1"/>
      <w:numFmt w:val="bullet"/>
      <w:lvlText w:val="o"/>
      <w:lvlJc w:val="left"/>
      <w:pPr>
        <w:ind w:left="3600" w:hanging="360"/>
      </w:pPr>
      <w:rPr>
        <w:rFonts w:ascii="Courier New" w:hAnsi="Courier New" w:hint="default"/>
      </w:rPr>
    </w:lvl>
    <w:lvl w:ilvl="5" w:tplc="50BCB5CC">
      <w:start w:val="1"/>
      <w:numFmt w:val="bullet"/>
      <w:lvlText w:val=""/>
      <w:lvlJc w:val="left"/>
      <w:pPr>
        <w:ind w:left="4320" w:hanging="360"/>
      </w:pPr>
      <w:rPr>
        <w:rFonts w:ascii="Wingdings" w:hAnsi="Wingdings" w:hint="default"/>
      </w:rPr>
    </w:lvl>
    <w:lvl w:ilvl="6" w:tplc="EC62F5B8">
      <w:start w:val="1"/>
      <w:numFmt w:val="bullet"/>
      <w:lvlText w:val=""/>
      <w:lvlJc w:val="left"/>
      <w:pPr>
        <w:ind w:left="5040" w:hanging="360"/>
      </w:pPr>
      <w:rPr>
        <w:rFonts w:ascii="Symbol" w:hAnsi="Symbol" w:hint="default"/>
      </w:rPr>
    </w:lvl>
    <w:lvl w:ilvl="7" w:tplc="5EA41918">
      <w:start w:val="1"/>
      <w:numFmt w:val="bullet"/>
      <w:lvlText w:val="o"/>
      <w:lvlJc w:val="left"/>
      <w:pPr>
        <w:ind w:left="5760" w:hanging="360"/>
      </w:pPr>
      <w:rPr>
        <w:rFonts w:ascii="Courier New" w:hAnsi="Courier New" w:hint="default"/>
      </w:rPr>
    </w:lvl>
    <w:lvl w:ilvl="8" w:tplc="FBCC6FD4">
      <w:start w:val="1"/>
      <w:numFmt w:val="bullet"/>
      <w:lvlText w:val=""/>
      <w:lvlJc w:val="left"/>
      <w:pPr>
        <w:ind w:left="6480" w:hanging="360"/>
      </w:pPr>
      <w:rPr>
        <w:rFonts w:ascii="Wingdings" w:hAnsi="Wingdings" w:hint="default"/>
      </w:rPr>
    </w:lvl>
  </w:abstractNum>
  <w:abstractNum w:abstractNumId="7" w15:restartNumberingAfterBreak="0">
    <w:nsid w:val="23827C15"/>
    <w:multiLevelType w:val="hybridMultilevel"/>
    <w:tmpl w:val="19A8B966"/>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EA52080"/>
    <w:multiLevelType w:val="hybridMultilevel"/>
    <w:tmpl w:val="EC3EC9EE"/>
    <w:lvl w:ilvl="0" w:tplc="18090001">
      <w:start w:val="1"/>
      <w:numFmt w:val="bullet"/>
      <w:lvlText w:val=""/>
      <w:lvlJc w:val="left"/>
      <w:pPr>
        <w:ind w:left="720" w:hanging="360"/>
      </w:pPr>
      <w:rPr>
        <w:rFonts w:ascii="Symbol" w:hAnsi="Symbol" w:cs="Symbol" w:hint="default"/>
      </w:rPr>
    </w:lvl>
    <w:lvl w:ilvl="1" w:tplc="6EBA6A32">
      <w:start w:val="1"/>
      <w:numFmt w:val="bullet"/>
      <w:lvlText w:val="o"/>
      <w:lvlJc w:val="left"/>
      <w:pPr>
        <w:ind w:left="1440" w:hanging="360"/>
      </w:pPr>
      <w:rPr>
        <w:rFonts w:ascii="Courier New" w:hAnsi="Courier New" w:hint="default"/>
      </w:rPr>
    </w:lvl>
    <w:lvl w:ilvl="2" w:tplc="6C8482F0">
      <w:start w:val="1"/>
      <w:numFmt w:val="bullet"/>
      <w:lvlText w:val=""/>
      <w:lvlJc w:val="left"/>
      <w:pPr>
        <w:ind w:left="2160" w:hanging="360"/>
      </w:pPr>
      <w:rPr>
        <w:rFonts w:ascii="Wingdings" w:hAnsi="Wingdings" w:hint="default"/>
      </w:rPr>
    </w:lvl>
    <w:lvl w:ilvl="3" w:tplc="C06A1F62">
      <w:start w:val="1"/>
      <w:numFmt w:val="bullet"/>
      <w:lvlText w:val=""/>
      <w:lvlJc w:val="left"/>
      <w:pPr>
        <w:ind w:left="2880" w:hanging="360"/>
      </w:pPr>
      <w:rPr>
        <w:rFonts w:ascii="Symbol" w:hAnsi="Symbol" w:hint="default"/>
      </w:rPr>
    </w:lvl>
    <w:lvl w:ilvl="4" w:tplc="7E54CDB0">
      <w:start w:val="1"/>
      <w:numFmt w:val="bullet"/>
      <w:lvlText w:val="o"/>
      <w:lvlJc w:val="left"/>
      <w:pPr>
        <w:ind w:left="3600" w:hanging="360"/>
      </w:pPr>
      <w:rPr>
        <w:rFonts w:ascii="Courier New" w:hAnsi="Courier New" w:hint="default"/>
      </w:rPr>
    </w:lvl>
    <w:lvl w:ilvl="5" w:tplc="788CF80A">
      <w:start w:val="1"/>
      <w:numFmt w:val="bullet"/>
      <w:lvlText w:val=""/>
      <w:lvlJc w:val="left"/>
      <w:pPr>
        <w:ind w:left="4320" w:hanging="360"/>
      </w:pPr>
      <w:rPr>
        <w:rFonts w:ascii="Wingdings" w:hAnsi="Wingdings" w:hint="default"/>
      </w:rPr>
    </w:lvl>
    <w:lvl w:ilvl="6" w:tplc="52FC1B4C">
      <w:start w:val="1"/>
      <w:numFmt w:val="bullet"/>
      <w:lvlText w:val=""/>
      <w:lvlJc w:val="left"/>
      <w:pPr>
        <w:ind w:left="5040" w:hanging="360"/>
      </w:pPr>
      <w:rPr>
        <w:rFonts w:ascii="Symbol" w:hAnsi="Symbol" w:hint="default"/>
      </w:rPr>
    </w:lvl>
    <w:lvl w:ilvl="7" w:tplc="94142EBE">
      <w:start w:val="1"/>
      <w:numFmt w:val="bullet"/>
      <w:lvlText w:val="o"/>
      <w:lvlJc w:val="left"/>
      <w:pPr>
        <w:ind w:left="5760" w:hanging="360"/>
      </w:pPr>
      <w:rPr>
        <w:rFonts w:ascii="Courier New" w:hAnsi="Courier New" w:hint="default"/>
      </w:rPr>
    </w:lvl>
    <w:lvl w:ilvl="8" w:tplc="B4AE2600">
      <w:start w:val="1"/>
      <w:numFmt w:val="bullet"/>
      <w:lvlText w:val=""/>
      <w:lvlJc w:val="left"/>
      <w:pPr>
        <w:ind w:left="6480" w:hanging="360"/>
      </w:pPr>
      <w:rPr>
        <w:rFonts w:ascii="Wingdings" w:hAnsi="Wingdings" w:hint="default"/>
      </w:rPr>
    </w:lvl>
  </w:abstractNum>
  <w:abstractNum w:abstractNumId="9" w15:restartNumberingAfterBreak="0">
    <w:nsid w:val="2F4A56E8"/>
    <w:multiLevelType w:val="hybridMultilevel"/>
    <w:tmpl w:val="A9C21B9C"/>
    <w:lvl w:ilvl="0" w:tplc="18090001">
      <w:start w:val="1"/>
      <w:numFmt w:val="bullet"/>
      <w:lvlText w:val=""/>
      <w:lvlJc w:val="left"/>
      <w:pPr>
        <w:ind w:left="360" w:hanging="360"/>
      </w:pPr>
      <w:rPr>
        <w:rFonts w:ascii="Symbol" w:hAnsi="Symbol" w:cs="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cs="Wingdings" w:hint="default"/>
      </w:rPr>
    </w:lvl>
    <w:lvl w:ilvl="3" w:tplc="18090001" w:tentative="1">
      <w:start w:val="1"/>
      <w:numFmt w:val="bullet"/>
      <w:lvlText w:val=""/>
      <w:lvlJc w:val="left"/>
      <w:pPr>
        <w:ind w:left="2520" w:hanging="360"/>
      </w:pPr>
      <w:rPr>
        <w:rFonts w:ascii="Symbol" w:hAnsi="Symbol" w:cs="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cs="Wingdings" w:hint="default"/>
      </w:rPr>
    </w:lvl>
    <w:lvl w:ilvl="6" w:tplc="18090001" w:tentative="1">
      <w:start w:val="1"/>
      <w:numFmt w:val="bullet"/>
      <w:lvlText w:val=""/>
      <w:lvlJc w:val="left"/>
      <w:pPr>
        <w:ind w:left="4680" w:hanging="360"/>
      </w:pPr>
      <w:rPr>
        <w:rFonts w:ascii="Symbol" w:hAnsi="Symbol" w:cs="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30113E4C"/>
    <w:multiLevelType w:val="hybridMultilevel"/>
    <w:tmpl w:val="E15C457A"/>
    <w:lvl w:ilvl="0" w:tplc="18090001">
      <w:start w:val="1"/>
      <w:numFmt w:val="bullet"/>
      <w:lvlText w:val=""/>
      <w:lvlJc w:val="left"/>
      <w:pPr>
        <w:ind w:left="360" w:hanging="360"/>
      </w:pPr>
      <w:rPr>
        <w:rFonts w:ascii="Symbol" w:hAnsi="Symbol" w:cs="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cs="Wingdings" w:hint="default"/>
      </w:rPr>
    </w:lvl>
    <w:lvl w:ilvl="3" w:tplc="18090001" w:tentative="1">
      <w:start w:val="1"/>
      <w:numFmt w:val="bullet"/>
      <w:lvlText w:val=""/>
      <w:lvlJc w:val="left"/>
      <w:pPr>
        <w:ind w:left="2520" w:hanging="360"/>
      </w:pPr>
      <w:rPr>
        <w:rFonts w:ascii="Symbol" w:hAnsi="Symbol" w:cs="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cs="Wingdings" w:hint="default"/>
      </w:rPr>
    </w:lvl>
    <w:lvl w:ilvl="6" w:tplc="18090001" w:tentative="1">
      <w:start w:val="1"/>
      <w:numFmt w:val="bullet"/>
      <w:lvlText w:val=""/>
      <w:lvlJc w:val="left"/>
      <w:pPr>
        <w:ind w:left="4680" w:hanging="360"/>
      </w:pPr>
      <w:rPr>
        <w:rFonts w:ascii="Symbol" w:hAnsi="Symbol" w:cs="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31F84364"/>
    <w:multiLevelType w:val="hybridMultilevel"/>
    <w:tmpl w:val="1D5EE1A2"/>
    <w:lvl w:ilvl="0" w:tplc="18090001">
      <w:start w:val="1"/>
      <w:numFmt w:val="bullet"/>
      <w:lvlText w:val=""/>
      <w:lvlJc w:val="left"/>
      <w:pPr>
        <w:ind w:left="720" w:hanging="360"/>
      </w:pPr>
      <w:rPr>
        <w:rFonts w:ascii="Symbol" w:hAnsi="Symbol" w:cs="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37F4690"/>
    <w:multiLevelType w:val="hybridMultilevel"/>
    <w:tmpl w:val="A716A3A2"/>
    <w:lvl w:ilvl="0" w:tplc="01EAAA68">
      <w:numFmt w:val="bullet"/>
      <w:lvlText w:val="•"/>
      <w:lvlJc w:val="left"/>
      <w:pPr>
        <w:ind w:left="360" w:hanging="360"/>
      </w:pPr>
      <w:rPr>
        <w:rFonts w:ascii="Arial" w:eastAsia="Arial" w:hAnsi="Arial" w:cs="Arial" w:hint="default"/>
        <w:spacing w:val="-16"/>
        <w:w w:val="100"/>
        <w:sz w:val="24"/>
        <w:szCs w:val="24"/>
        <w:lang w:val="en-IE" w:eastAsia="en-IE" w:bidi="en-IE"/>
      </w:rPr>
    </w:lvl>
    <w:lvl w:ilvl="1" w:tplc="E5404AB2">
      <w:numFmt w:val="bullet"/>
      <w:lvlText w:val="o"/>
      <w:lvlJc w:val="left"/>
      <w:pPr>
        <w:ind w:left="1094" w:hanging="360"/>
      </w:pPr>
      <w:rPr>
        <w:rFonts w:ascii="Segoe UI Symbol" w:eastAsia="Segoe UI Symbol" w:hAnsi="Segoe UI Symbol" w:cs="Segoe UI Symbol" w:hint="default"/>
        <w:spacing w:val="-3"/>
        <w:w w:val="100"/>
        <w:sz w:val="24"/>
        <w:szCs w:val="24"/>
        <w:lang w:val="en-IE" w:eastAsia="en-IE" w:bidi="en-IE"/>
      </w:rPr>
    </w:lvl>
    <w:lvl w:ilvl="2" w:tplc="2564FAC4">
      <w:numFmt w:val="bullet"/>
      <w:lvlText w:val="•"/>
      <w:lvlJc w:val="left"/>
      <w:pPr>
        <w:ind w:left="1953" w:hanging="360"/>
      </w:pPr>
      <w:rPr>
        <w:rFonts w:hint="default"/>
        <w:lang w:val="en-IE" w:eastAsia="en-IE" w:bidi="en-IE"/>
      </w:rPr>
    </w:lvl>
    <w:lvl w:ilvl="3" w:tplc="DD4A1706">
      <w:numFmt w:val="bullet"/>
      <w:lvlText w:val="•"/>
      <w:lvlJc w:val="left"/>
      <w:pPr>
        <w:ind w:left="2813" w:hanging="360"/>
      </w:pPr>
      <w:rPr>
        <w:rFonts w:hint="default"/>
        <w:lang w:val="en-IE" w:eastAsia="en-IE" w:bidi="en-IE"/>
      </w:rPr>
    </w:lvl>
    <w:lvl w:ilvl="4" w:tplc="9C085036">
      <w:numFmt w:val="bullet"/>
      <w:lvlText w:val="•"/>
      <w:lvlJc w:val="left"/>
      <w:pPr>
        <w:ind w:left="3673" w:hanging="360"/>
      </w:pPr>
      <w:rPr>
        <w:rFonts w:hint="default"/>
        <w:lang w:val="en-IE" w:eastAsia="en-IE" w:bidi="en-IE"/>
      </w:rPr>
    </w:lvl>
    <w:lvl w:ilvl="5" w:tplc="A686D2E4">
      <w:numFmt w:val="bullet"/>
      <w:lvlText w:val="•"/>
      <w:lvlJc w:val="left"/>
      <w:pPr>
        <w:ind w:left="4533" w:hanging="360"/>
      </w:pPr>
      <w:rPr>
        <w:rFonts w:hint="default"/>
        <w:lang w:val="en-IE" w:eastAsia="en-IE" w:bidi="en-IE"/>
      </w:rPr>
    </w:lvl>
    <w:lvl w:ilvl="6" w:tplc="0B3A159E">
      <w:numFmt w:val="bullet"/>
      <w:lvlText w:val="•"/>
      <w:lvlJc w:val="left"/>
      <w:pPr>
        <w:ind w:left="5393" w:hanging="360"/>
      </w:pPr>
      <w:rPr>
        <w:rFonts w:hint="default"/>
        <w:lang w:val="en-IE" w:eastAsia="en-IE" w:bidi="en-IE"/>
      </w:rPr>
    </w:lvl>
    <w:lvl w:ilvl="7" w:tplc="921835D6">
      <w:numFmt w:val="bullet"/>
      <w:lvlText w:val="•"/>
      <w:lvlJc w:val="left"/>
      <w:pPr>
        <w:ind w:left="6253" w:hanging="360"/>
      </w:pPr>
      <w:rPr>
        <w:rFonts w:hint="default"/>
        <w:lang w:val="en-IE" w:eastAsia="en-IE" w:bidi="en-IE"/>
      </w:rPr>
    </w:lvl>
    <w:lvl w:ilvl="8" w:tplc="9EFA62AE">
      <w:numFmt w:val="bullet"/>
      <w:lvlText w:val="•"/>
      <w:lvlJc w:val="left"/>
      <w:pPr>
        <w:ind w:left="7113" w:hanging="360"/>
      </w:pPr>
      <w:rPr>
        <w:rFonts w:hint="default"/>
        <w:lang w:val="en-IE" w:eastAsia="en-IE" w:bidi="en-IE"/>
      </w:rPr>
    </w:lvl>
  </w:abstractNum>
  <w:abstractNum w:abstractNumId="13" w15:restartNumberingAfterBreak="0">
    <w:nsid w:val="33DE7CC4"/>
    <w:multiLevelType w:val="hybridMultilevel"/>
    <w:tmpl w:val="8354A066"/>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422483E"/>
    <w:multiLevelType w:val="hybridMultilevel"/>
    <w:tmpl w:val="BE485A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5CF7763"/>
    <w:multiLevelType w:val="hybridMultilevel"/>
    <w:tmpl w:val="EA6E125A"/>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81F3CE5"/>
    <w:multiLevelType w:val="hybridMultilevel"/>
    <w:tmpl w:val="E6B8D43E"/>
    <w:lvl w:ilvl="0" w:tplc="C284FA2E">
      <w:start w:val="1"/>
      <w:numFmt w:val="bullet"/>
      <w:lvlText w:val=""/>
      <w:lvlJc w:val="left"/>
      <w:pPr>
        <w:ind w:left="720" w:hanging="360"/>
      </w:pPr>
      <w:rPr>
        <w:rFonts w:ascii="Symbol" w:hAnsi="Symbol" w:hint="default"/>
      </w:rPr>
    </w:lvl>
    <w:lvl w:ilvl="1" w:tplc="71E4BFB8">
      <w:start w:val="1"/>
      <w:numFmt w:val="bullet"/>
      <w:lvlText w:val="o"/>
      <w:lvlJc w:val="left"/>
      <w:pPr>
        <w:ind w:left="1440" w:hanging="360"/>
      </w:pPr>
      <w:rPr>
        <w:rFonts w:ascii="Courier New" w:hAnsi="Courier New" w:hint="default"/>
      </w:rPr>
    </w:lvl>
    <w:lvl w:ilvl="2" w:tplc="7272F554">
      <w:start w:val="1"/>
      <w:numFmt w:val="bullet"/>
      <w:lvlText w:val=""/>
      <w:lvlJc w:val="left"/>
      <w:pPr>
        <w:ind w:left="2160" w:hanging="360"/>
      </w:pPr>
      <w:rPr>
        <w:rFonts w:ascii="Wingdings" w:hAnsi="Wingdings" w:hint="default"/>
      </w:rPr>
    </w:lvl>
    <w:lvl w:ilvl="3" w:tplc="4DC6186A">
      <w:start w:val="1"/>
      <w:numFmt w:val="bullet"/>
      <w:lvlText w:val=""/>
      <w:lvlJc w:val="left"/>
      <w:pPr>
        <w:ind w:left="2880" w:hanging="360"/>
      </w:pPr>
      <w:rPr>
        <w:rFonts w:ascii="Symbol" w:hAnsi="Symbol" w:hint="default"/>
      </w:rPr>
    </w:lvl>
    <w:lvl w:ilvl="4" w:tplc="00F8A3AE">
      <w:start w:val="1"/>
      <w:numFmt w:val="bullet"/>
      <w:lvlText w:val="o"/>
      <w:lvlJc w:val="left"/>
      <w:pPr>
        <w:ind w:left="3600" w:hanging="360"/>
      </w:pPr>
      <w:rPr>
        <w:rFonts w:ascii="Courier New" w:hAnsi="Courier New" w:hint="default"/>
      </w:rPr>
    </w:lvl>
    <w:lvl w:ilvl="5" w:tplc="E4B47342">
      <w:start w:val="1"/>
      <w:numFmt w:val="bullet"/>
      <w:lvlText w:val=""/>
      <w:lvlJc w:val="left"/>
      <w:pPr>
        <w:ind w:left="4320" w:hanging="360"/>
      </w:pPr>
      <w:rPr>
        <w:rFonts w:ascii="Wingdings" w:hAnsi="Wingdings" w:hint="default"/>
      </w:rPr>
    </w:lvl>
    <w:lvl w:ilvl="6" w:tplc="2C261A62">
      <w:start w:val="1"/>
      <w:numFmt w:val="bullet"/>
      <w:lvlText w:val=""/>
      <w:lvlJc w:val="left"/>
      <w:pPr>
        <w:ind w:left="5040" w:hanging="360"/>
      </w:pPr>
      <w:rPr>
        <w:rFonts w:ascii="Symbol" w:hAnsi="Symbol" w:hint="default"/>
      </w:rPr>
    </w:lvl>
    <w:lvl w:ilvl="7" w:tplc="6E960EC0">
      <w:start w:val="1"/>
      <w:numFmt w:val="bullet"/>
      <w:lvlText w:val="o"/>
      <w:lvlJc w:val="left"/>
      <w:pPr>
        <w:ind w:left="5760" w:hanging="360"/>
      </w:pPr>
      <w:rPr>
        <w:rFonts w:ascii="Courier New" w:hAnsi="Courier New" w:hint="default"/>
      </w:rPr>
    </w:lvl>
    <w:lvl w:ilvl="8" w:tplc="3E4EBA8C">
      <w:start w:val="1"/>
      <w:numFmt w:val="bullet"/>
      <w:lvlText w:val=""/>
      <w:lvlJc w:val="left"/>
      <w:pPr>
        <w:ind w:left="6480" w:hanging="360"/>
      </w:pPr>
      <w:rPr>
        <w:rFonts w:ascii="Wingdings" w:hAnsi="Wingdings" w:hint="default"/>
      </w:rPr>
    </w:lvl>
  </w:abstractNum>
  <w:abstractNum w:abstractNumId="17" w15:restartNumberingAfterBreak="0">
    <w:nsid w:val="3D790B60"/>
    <w:multiLevelType w:val="hybridMultilevel"/>
    <w:tmpl w:val="2A486AB2"/>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07B7E93"/>
    <w:multiLevelType w:val="hybridMultilevel"/>
    <w:tmpl w:val="A8FC738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15:restartNumberingAfterBreak="0">
    <w:nsid w:val="43DF04E7"/>
    <w:multiLevelType w:val="hybridMultilevel"/>
    <w:tmpl w:val="6B0ACBD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61B386D"/>
    <w:multiLevelType w:val="hybridMultilevel"/>
    <w:tmpl w:val="1BDAE47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1" w15:restartNumberingAfterBreak="0">
    <w:nsid w:val="48577148"/>
    <w:multiLevelType w:val="hybridMultilevel"/>
    <w:tmpl w:val="1FD8046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B2B684F"/>
    <w:multiLevelType w:val="hybridMultilevel"/>
    <w:tmpl w:val="CF0A2E50"/>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FF40F3C"/>
    <w:multiLevelType w:val="hybridMultilevel"/>
    <w:tmpl w:val="59A0CD04"/>
    <w:lvl w:ilvl="0" w:tplc="006477D4">
      <w:start w:val="1"/>
      <w:numFmt w:val="bullet"/>
      <w:lvlText w:val="~"/>
      <w:lvlJc w:val="left"/>
      <w:pPr>
        <w:ind w:left="720" w:hanging="360"/>
      </w:pPr>
      <w:rPr>
        <w:rFonts w:ascii="Calibri" w:hAnsi="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1557057"/>
    <w:multiLevelType w:val="hybridMultilevel"/>
    <w:tmpl w:val="F41A54B6"/>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4660A6D"/>
    <w:multiLevelType w:val="hybridMultilevel"/>
    <w:tmpl w:val="40489950"/>
    <w:lvl w:ilvl="0" w:tplc="18090001">
      <w:start w:val="1"/>
      <w:numFmt w:val="bullet"/>
      <w:lvlText w:val=""/>
      <w:lvlJc w:val="left"/>
      <w:pPr>
        <w:ind w:left="770" w:hanging="360"/>
      </w:pPr>
      <w:rPr>
        <w:rFonts w:ascii="Symbol" w:hAnsi="Symbol" w:cs="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cs="Wingdings" w:hint="default"/>
      </w:rPr>
    </w:lvl>
    <w:lvl w:ilvl="3" w:tplc="18090001" w:tentative="1">
      <w:start w:val="1"/>
      <w:numFmt w:val="bullet"/>
      <w:lvlText w:val=""/>
      <w:lvlJc w:val="left"/>
      <w:pPr>
        <w:ind w:left="2930" w:hanging="360"/>
      </w:pPr>
      <w:rPr>
        <w:rFonts w:ascii="Symbol" w:hAnsi="Symbol" w:cs="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cs="Wingdings" w:hint="default"/>
      </w:rPr>
    </w:lvl>
    <w:lvl w:ilvl="6" w:tplc="18090001" w:tentative="1">
      <w:start w:val="1"/>
      <w:numFmt w:val="bullet"/>
      <w:lvlText w:val=""/>
      <w:lvlJc w:val="left"/>
      <w:pPr>
        <w:ind w:left="5090" w:hanging="360"/>
      </w:pPr>
      <w:rPr>
        <w:rFonts w:ascii="Symbol" w:hAnsi="Symbol" w:cs="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cs="Wingdings" w:hint="default"/>
      </w:rPr>
    </w:lvl>
  </w:abstractNum>
  <w:abstractNum w:abstractNumId="26" w15:restartNumberingAfterBreak="0">
    <w:nsid w:val="5A8D16F3"/>
    <w:multiLevelType w:val="hybridMultilevel"/>
    <w:tmpl w:val="45DA1ABA"/>
    <w:lvl w:ilvl="0" w:tplc="FF28449A">
      <w:start w:val="1"/>
      <w:numFmt w:val="bullet"/>
      <w:lvlText w:val=""/>
      <w:lvlJc w:val="left"/>
      <w:pPr>
        <w:ind w:left="1080" w:hanging="360"/>
      </w:pPr>
      <w:rPr>
        <w:rFonts w:ascii="Symbol" w:hAnsi="Symbol" w:hint="default"/>
      </w:rPr>
    </w:lvl>
    <w:lvl w:ilvl="1" w:tplc="006477D4">
      <w:start w:val="1"/>
      <w:numFmt w:val="bullet"/>
      <w:lvlText w:val="~"/>
      <w:lvlJc w:val="left"/>
      <w:pPr>
        <w:ind w:left="1800" w:hanging="360"/>
      </w:pPr>
      <w:rPr>
        <w:rFonts w:ascii="Calibri" w:hAnsi="Calibri" w:hint="default"/>
      </w:rPr>
    </w:lvl>
    <w:lvl w:ilvl="2" w:tplc="20326F90">
      <w:start w:val="1"/>
      <w:numFmt w:val="bullet"/>
      <w:lvlText w:val=""/>
      <w:lvlJc w:val="left"/>
      <w:pPr>
        <w:ind w:left="2520" w:hanging="360"/>
      </w:pPr>
      <w:rPr>
        <w:rFonts w:ascii="Wingdings" w:hAnsi="Wingdings" w:hint="default"/>
      </w:rPr>
    </w:lvl>
    <w:lvl w:ilvl="3" w:tplc="4A980CE0">
      <w:start w:val="1"/>
      <w:numFmt w:val="bullet"/>
      <w:lvlText w:val=""/>
      <w:lvlJc w:val="left"/>
      <w:pPr>
        <w:ind w:left="3240" w:hanging="360"/>
      </w:pPr>
      <w:rPr>
        <w:rFonts w:ascii="Symbol" w:hAnsi="Symbol" w:hint="default"/>
      </w:rPr>
    </w:lvl>
    <w:lvl w:ilvl="4" w:tplc="691018A8">
      <w:start w:val="1"/>
      <w:numFmt w:val="bullet"/>
      <w:lvlText w:val="o"/>
      <w:lvlJc w:val="left"/>
      <w:pPr>
        <w:ind w:left="3960" w:hanging="360"/>
      </w:pPr>
      <w:rPr>
        <w:rFonts w:ascii="Courier New" w:hAnsi="Courier New" w:hint="default"/>
      </w:rPr>
    </w:lvl>
    <w:lvl w:ilvl="5" w:tplc="50BCB5CC">
      <w:start w:val="1"/>
      <w:numFmt w:val="bullet"/>
      <w:lvlText w:val=""/>
      <w:lvlJc w:val="left"/>
      <w:pPr>
        <w:ind w:left="4680" w:hanging="360"/>
      </w:pPr>
      <w:rPr>
        <w:rFonts w:ascii="Wingdings" w:hAnsi="Wingdings" w:hint="default"/>
      </w:rPr>
    </w:lvl>
    <w:lvl w:ilvl="6" w:tplc="EC62F5B8">
      <w:start w:val="1"/>
      <w:numFmt w:val="bullet"/>
      <w:lvlText w:val=""/>
      <w:lvlJc w:val="left"/>
      <w:pPr>
        <w:ind w:left="5400" w:hanging="360"/>
      </w:pPr>
      <w:rPr>
        <w:rFonts w:ascii="Symbol" w:hAnsi="Symbol" w:hint="default"/>
      </w:rPr>
    </w:lvl>
    <w:lvl w:ilvl="7" w:tplc="5EA41918">
      <w:start w:val="1"/>
      <w:numFmt w:val="bullet"/>
      <w:lvlText w:val="o"/>
      <w:lvlJc w:val="left"/>
      <w:pPr>
        <w:ind w:left="6120" w:hanging="360"/>
      </w:pPr>
      <w:rPr>
        <w:rFonts w:ascii="Courier New" w:hAnsi="Courier New" w:hint="default"/>
      </w:rPr>
    </w:lvl>
    <w:lvl w:ilvl="8" w:tplc="FBCC6FD4">
      <w:start w:val="1"/>
      <w:numFmt w:val="bullet"/>
      <w:lvlText w:val=""/>
      <w:lvlJc w:val="left"/>
      <w:pPr>
        <w:ind w:left="6840" w:hanging="360"/>
      </w:pPr>
      <w:rPr>
        <w:rFonts w:ascii="Wingdings" w:hAnsi="Wingdings" w:hint="default"/>
      </w:rPr>
    </w:lvl>
  </w:abstractNum>
  <w:abstractNum w:abstractNumId="27" w15:restartNumberingAfterBreak="0">
    <w:nsid w:val="62A1107E"/>
    <w:multiLevelType w:val="hybridMultilevel"/>
    <w:tmpl w:val="F7B4788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5CE49C6"/>
    <w:multiLevelType w:val="hybridMultilevel"/>
    <w:tmpl w:val="F83EE57C"/>
    <w:lvl w:ilvl="0" w:tplc="18090001">
      <w:start w:val="1"/>
      <w:numFmt w:val="bullet"/>
      <w:lvlText w:val=""/>
      <w:lvlJc w:val="left"/>
      <w:pPr>
        <w:ind w:left="360" w:hanging="360"/>
      </w:pPr>
      <w:rPr>
        <w:rFonts w:ascii="Symbol" w:hAnsi="Symbol" w:cs="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cs="Wingdings" w:hint="default"/>
      </w:rPr>
    </w:lvl>
    <w:lvl w:ilvl="3" w:tplc="18090001" w:tentative="1">
      <w:start w:val="1"/>
      <w:numFmt w:val="bullet"/>
      <w:lvlText w:val=""/>
      <w:lvlJc w:val="left"/>
      <w:pPr>
        <w:ind w:left="2520" w:hanging="360"/>
      </w:pPr>
      <w:rPr>
        <w:rFonts w:ascii="Symbol" w:hAnsi="Symbol" w:cs="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cs="Wingdings" w:hint="default"/>
      </w:rPr>
    </w:lvl>
    <w:lvl w:ilvl="6" w:tplc="18090001" w:tentative="1">
      <w:start w:val="1"/>
      <w:numFmt w:val="bullet"/>
      <w:lvlText w:val=""/>
      <w:lvlJc w:val="left"/>
      <w:pPr>
        <w:ind w:left="4680" w:hanging="360"/>
      </w:pPr>
      <w:rPr>
        <w:rFonts w:ascii="Symbol" w:hAnsi="Symbol" w:cs="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cs="Wingdings" w:hint="default"/>
      </w:rPr>
    </w:lvl>
  </w:abstractNum>
  <w:abstractNum w:abstractNumId="29" w15:restartNumberingAfterBreak="0">
    <w:nsid w:val="66272731"/>
    <w:multiLevelType w:val="hybridMultilevel"/>
    <w:tmpl w:val="5F6C3E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7E0590D"/>
    <w:multiLevelType w:val="hybridMultilevel"/>
    <w:tmpl w:val="FFFFFFFF"/>
    <w:lvl w:ilvl="0" w:tplc="06C656EE">
      <w:start w:val="1"/>
      <w:numFmt w:val="bullet"/>
      <w:lvlText w:val=""/>
      <w:lvlJc w:val="left"/>
      <w:pPr>
        <w:ind w:left="720" w:hanging="360"/>
      </w:pPr>
      <w:rPr>
        <w:rFonts w:ascii="Symbol" w:hAnsi="Symbol" w:hint="default"/>
      </w:rPr>
    </w:lvl>
    <w:lvl w:ilvl="1" w:tplc="5C8CEE58">
      <w:start w:val="1"/>
      <w:numFmt w:val="bullet"/>
      <w:lvlText w:val="o"/>
      <w:lvlJc w:val="left"/>
      <w:pPr>
        <w:ind w:left="1440" w:hanging="360"/>
      </w:pPr>
      <w:rPr>
        <w:rFonts w:ascii="Courier New" w:hAnsi="Courier New" w:hint="default"/>
      </w:rPr>
    </w:lvl>
    <w:lvl w:ilvl="2" w:tplc="5798EFD6">
      <w:start w:val="1"/>
      <w:numFmt w:val="bullet"/>
      <w:lvlText w:val=""/>
      <w:lvlJc w:val="left"/>
      <w:pPr>
        <w:ind w:left="2160" w:hanging="360"/>
      </w:pPr>
      <w:rPr>
        <w:rFonts w:ascii="Wingdings" w:hAnsi="Wingdings" w:hint="default"/>
      </w:rPr>
    </w:lvl>
    <w:lvl w:ilvl="3" w:tplc="9258AF5C">
      <w:start w:val="1"/>
      <w:numFmt w:val="bullet"/>
      <w:lvlText w:val=""/>
      <w:lvlJc w:val="left"/>
      <w:pPr>
        <w:ind w:left="2880" w:hanging="360"/>
      </w:pPr>
      <w:rPr>
        <w:rFonts w:ascii="Symbol" w:hAnsi="Symbol" w:hint="default"/>
      </w:rPr>
    </w:lvl>
    <w:lvl w:ilvl="4" w:tplc="04DA8F0E">
      <w:start w:val="1"/>
      <w:numFmt w:val="bullet"/>
      <w:lvlText w:val="o"/>
      <w:lvlJc w:val="left"/>
      <w:pPr>
        <w:ind w:left="3600" w:hanging="360"/>
      </w:pPr>
      <w:rPr>
        <w:rFonts w:ascii="Courier New" w:hAnsi="Courier New" w:hint="default"/>
      </w:rPr>
    </w:lvl>
    <w:lvl w:ilvl="5" w:tplc="79A897EE">
      <w:start w:val="1"/>
      <w:numFmt w:val="bullet"/>
      <w:lvlText w:val=""/>
      <w:lvlJc w:val="left"/>
      <w:pPr>
        <w:ind w:left="4320" w:hanging="360"/>
      </w:pPr>
      <w:rPr>
        <w:rFonts w:ascii="Wingdings" w:hAnsi="Wingdings" w:hint="default"/>
      </w:rPr>
    </w:lvl>
    <w:lvl w:ilvl="6" w:tplc="0E1803C6">
      <w:start w:val="1"/>
      <w:numFmt w:val="bullet"/>
      <w:lvlText w:val=""/>
      <w:lvlJc w:val="left"/>
      <w:pPr>
        <w:ind w:left="5040" w:hanging="360"/>
      </w:pPr>
      <w:rPr>
        <w:rFonts w:ascii="Symbol" w:hAnsi="Symbol" w:hint="default"/>
      </w:rPr>
    </w:lvl>
    <w:lvl w:ilvl="7" w:tplc="32B83010">
      <w:start w:val="1"/>
      <w:numFmt w:val="bullet"/>
      <w:lvlText w:val="o"/>
      <w:lvlJc w:val="left"/>
      <w:pPr>
        <w:ind w:left="5760" w:hanging="360"/>
      </w:pPr>
      <w:rPr>
        <w:rFonts w:ascii="Courier New" w:hAnsi="Courier New" w:hint="default"/>
      </w:rPr>
    </w:lvl>
    <w:lvl w:ilvl="8" w:tplc="31644DEE">
      <w:start w:val="1"/>
      <w:numFmt w:val="bullet"/>
      <w:lvlText w:val=""/>
      <w:lvlJc w:val="left"/>
      <w:pPr>
        <w:ind w:left="6480" w:hanging="360"/>
      </w:pPr>
      <w:rPr>
        <w:rFonts w:ascii="Wingdings" w:hAnsi="Wingdings" w:hint="default"/>
      </w:rPr>
    </w:lvl>
  </w:abstractNum>
  <w:abstractNum w:abstractNumId="31" w15:restartNumberingAfterBreak="0">
    <w:nsid w:val="69565345"/>
    <w:multiLevelType w:val="hybridMultilevel"/>
    <w:tmpl w:val="20EEA1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C8337B5"/>
    <w:multiLevelType w:val="hybridMultilevel"/>
    <w:tmpl w:val="C044749E"/>
    <w:lvl w:ilvl="0" w:tplc="1809000F">
      <w:start w:val="1"/>
      <w:numFmt w:val="decimal"/>
      <w:lvlText w:val="%1."/>
      <w:lvlJc w:val="left"/>
      <w:pPr>
        <w:ind w:left="720" w:hanging="360"/>
      </w:pPr>
      <w:rPr>
        <w:rFonts w:hint="default"/>
      </w:rPr>
    </w:lvl>
    <w:lvl w:ilvl="1" w:tplc="6EBA6A32">
      <w:start w:val="1"/>
      <w:numFmt w:val="bullet"/>
      <w:lvlText w:val="o"/>
      <w:lvlJc w:val="left"/>
      <w:pPr>
        <w:ind w:left="1440" w:hanging="360"/>
      </w:pPr>
      <w:rPr>
        <w:rFonts w:ascii="Courier New" w:hAnsi="Courier New" w:hint="default"/>
      </w:rPr>
    </w:lvl>
    <w:lvl w:ilvl="2" w:tplc="6C8482F0">
      <w:start w:val="1"/>
      <w:numFmt w:val="bullet"/>
      <w:lvlText w:val=""/>
      <w:lvlJc w:val="left"/>
      <w:pPr>
        <w:ind w:left="2160" w:hanging="360"/>
      </w:pPr>
      <w:rPr>
        <w:rFonts w:ascii="Wingdings" w:hAnsi="Wingdings" w:hint="default"/>
      </w:rPr>
    </w:lvl>
    <w:lvl w:ilvl="3" w:tplc="C06A1F62">
      <w:start w:val="1"/>
      <w:numFmt w:val="bullet"/>
      <w:lvlText w:val=""/>
      <w:lvlJc w:val="left"/>
      <w:pPr>
        <w:ind w:left="2880" w:hanging="360"/>
      </w:pPr>
      <w:rPr>
        <w:rFonts w:ascii="Symbol" w:hAnsi="Symbol" w:hint="default"/>
      </w:rPr>
    </w:lvl>
    <w:lvl w:ilvl="4" w:tplc="7E54CDB0">
      <w:start w:val="1"/>
      <w:numFmt w:val="bullet"/>
      <w:lvlText w:val="o"/>
      <w:lvlJc w:val="left"/>
      <w:pPr>
        <w:ind w:left="3600" w:hanging="360"/>
      </w:pPr>
      <w:rPr>
        <w:rFonts w:ascii="Courier New" w:hAnsi="Courier New" w:hint="default"/>
      </w:rPr>
    </w:lvl>
    <w:lvl w:ilvl="5" w:tplc="788CF80A">
      <w:start w:val="1"/>
      <w:numFmt w:val="bullet"/>
      <w:lvlText w:val=""/>
      <w:lvlJc w:val="left"/>
      <w:pPr>
        <w:ind w:left="4320" w:hanging="360"/>
      </w:pPr>
      <w:rPr>
        <w:rFonts w:ascii="Wingdings" w:hAnsi="Wingdings" w:hint="default"/>
      </w:rPr>
    </w:lvl>
    <w:lvl w:ilvl="6" w:tplc="52FC1B4C">
      <w:start w:val="1"/>
      <w:numFmt w:val="bullet"/>
      <w:lvlText w:val=""/>
      <w:lvlJc w:val="left"/>
      <w:pPr>
        <w:ind w:left="5040" w:hanging="360"/>
      </w:pPr>
      <w:rPr>
        <w:rFonts w:ascii="Symbol" w:hAnsi="Symbol" w:hint="default"/>
      </w:rPr>
    </w:lvl>
    <w:lvl w:ilvl="7" w:tplc="94142EBE">
      <w:start w:val="1"/>
      <w:numFmt w:val="bullet"/>
      <w:lvlText w:val="o"/>
      <w:lvlJc w:val="left"/>
      <w:pPr>
        <w:ind w:left="5760" w:hanging="360"/>
      </w:pPr>
      <w:rPr>
        <w:rFonts w:ascii="Courier New" w:hAnsi="Courier New" w:hint="default"/>
      </w:rPr>
    </w:lvl>
    <w:lvl w:ilvl="8" w:tplc="B4AE2600">
      <w:start w:val="1"/>
      <w:numFmt w:val="bullet"/>
      <w:lvlText w:val=""/>
      <w:lvlJc w:val="left"/>
      <w:pPr>
        <w:ind w:left="6480" w:hanging="360"/>
      </w:pPr>
      <w:rPr>
        <w:rFonts w:ascii="Wingdings" w:hAnsi="Wingdings" w:hint="default"/>
      </w:rPr>
    </w:lvl>
  </w:abstractNum>
  <w:abstractNum w:abstractNumId="33" w15:restartNumberingAfterBreak="0">
    <w:nsid w:val="6D0B1CC8"/>
    <w:multiLevelType w:val="hybridMultilevel"/>
    <w:tmpl w:val="E9C27352"/>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71797F15"/>
    <w:multiLevelType w:val="hybridMultilevel"/>
    <w:tmpl w:val="53A8DF2E"/>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71B90C24"/>
    <w:multiLevelType w:val="hybridMultilevel"/>
    <w:tmpl w:val="D57693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DB26A8C"/>
    <w:multiLevelType w:val="hybridMultilevel"/>
    <w:tmpl w:val="1BDAE47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7" w15:restartNumberingAfterBreak="0">
    <w:nsid w:val="7DE460BB"/>
    <w:multiLevelType w:val="hybridMultilevel"/>
    <w:tmpl w:val="549A2C32"/>
    <w:lvl w:ilvl="0" w:tplc="18090001">
      <w:start w:val="1"/>
      <w:numFmt w:val="bullet"/>
      <w:lvlText w:val=""/>
      <w:lvlJc w:val="left"/>
      <w:pPr>
        <w:ind w:left="360" w:hanging="360"/>
      </w:pPr>
      <w:rPr>
        <w:rFonts w:ascii="Symbol" w:hAnsi="Symbol" w:cs="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cs="Wingdings" w:hint="default"/>
      </w:rPr>
    </w:lvl>
    <w:lvl w:ilvl="3" w:tplc="18090001" w:tentative="1">
      <w:start w:val="1"/>
      <w:numFmt w:val="bullet"/>
      <w:lvlText w:val=""/>
      <w:lvlJc w:val="left"/>
      <w:pPr>
        <w:ind w:left="2520" w:hanging="360"/>
      </w:pPr>
      <w:rPr>
        <w:rFonts w:ascii="Symbol" w:hAnsi="Symbol" w:cs="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cs="Wingdings" w:hint="default"/>
      </w:rPr>
    </w:lvl>
    <w:lvl w:ilvl="6" w:tplc="18090001" w:tentative="1">
      <w:start w:val="1"/>
      <w:numFmt w:val="bullet"/>
      <w:lvlText w:val=""/>
      <w:lvlJc w:val="left"/>
      <w:pPr>
        <w:ind w:left="4680" w:hanging="360"/>
      </w:pPr>
      <w:rPr>
        <w:rFonts w:ascii="Symbol" w:hAnsi="Symbol" w:cs="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cs="Wingdings" w:hint="default"/>
      </w:rPr>
    </w:lvl>
  </w:abstractNum>
  <w:abstractNum w:abstractNumId="38" w15:restartNumberingAfterBreak="0">
    <w:nsid w:val="7E723AE6"/>
    <w:multiLevelType w:val="multilevel"/>
    <w:tmpl w:val="9B103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1E78D0"/>
    <w:multiLevelType w:val="hybridMultilevel"/>
    <w:tmpl w:val="27B257CE"/>
    <w:lvl w:ilvl="0" w:tplc="006477D4">
      <w:start w:val="1"/>
      <w:numFmt w:val="bullet"/>
      <w:lvlText w:val="~"/>
      <w:lvlJc w:val="left"/>
      <w:pPr>
        <w:ind w:left="1080" w:hanging="360"/>
      </w:pPr>
      <w:rPr>
        <w:rFonts w:ascii="Calibri" w:hAnsi="Calibri" w:hint="default"/>
      </w:rPr>
    </w:lvl>
    <w:lvl w:ilvl="1" w:tplc="006477D4">
      <w:start w:val="1"/>
      <w:numFmt w:val="bullet"/>
      <w:lvlText w:val="~"/>
      <w:lvlJc w:val="left"/>
      <w:pPr>
        <w:ind w:left="1800" w:hanging="360"/>
      </w:pPr>
      <w:rPr>
        <w:rFonts w:ascii="Calibri" w:hAnsi="Calibri" w:hint="default"/>
      </w:rPr>
    </w:lvl>
    <w:lvl w:ilvl="2" w:tplc="20326F90">
      <w:start w:val="1"/>
      <w:numFmt w:val="bullet"/>
      <w:lvlText w:val=""/>
      <w:lvlJc w:val="left"/>
      <w:pPr>
        <w:ind w:left="2520" w:hanging="360"/>
      </w:pPr>
      <w:rPr>
        <w:rFonts w:ascii="Wingdings" w:hAnsi="Wingdings" w:hint="default"/>
      </w:rPr>
    </w:lvl>
    <w:lvl w:ilvl="3" w:tplc="4A980CE0">
      <w:start w:val="1"/>
      <w:numFmt w:val="bullet"/>
      <w:lvlText w:val=""/>
      <w:lvlJc w:val="left"/>
      <w:pPr>
        <w:ind w:left="3240" w:hanging="360"/>
      </w:pPr>
      <w:rPr>
        <w:rFonts w:ascii="Symbol" w:hAnsi="Symbol" w:hint="default"/>
      </w:rPr>
    </w:lvl>
    <w:lvl w:ilvl="4" w:tplc="691018A8">
      <w:start w:val="1"/>
      <w:numFmt w:val="bullet"/>
      <w:lvlText w:val="o"/>
      <w:lvlJc w:val="left"/>
      <w:pPr>
        <w:ind w:left="3960" w:hanging="360"/>
      </w:pPr>
      <w:rPr>
        <w:rFonts w:ascii="Courier New" w:hAnsi="Courier New" w:hint="default"/>
      </w:rPr>
    </w:lvl>
    <w:lvl w:ilvl="5" w:tplc="50BCB5CC">
      <w:start w:val="1"/>
      <w:numFmt w:val="bullet"/>
      <w:lvlText w:val=""/>
      <w:lvlJc w:val="left"/>
      <w:pPr>
        <w:ind w:left="4680" w:hanging="360"/>
      </w:pPr>
      <w:rPr>
        <w:rFonts w:ascii="Wingdings" w:hAnsi="Wingdings" w:hint="default"/>
      </w:rPr>
    </w:lvl>
    <w:lvl w:ilvl="6" w:tplc="EC62F5B8">
      <w:start w:val="1"/>
      <w:numFmt w:val="bullet"/>
      <w:lvlText w:val=""/>
      <w:lvlJc w:val="left"/>
      <w:pPr>
        <w:ind w:left="5400" w:hanging="360"/>
      </w:pPr>
      <w:rPr>
        <w:rFonts w:ascii="Symbol" w:hAnsi="Symbol" w:hint="default"/>
      </w:rPr>
    </w:lvl>
    <w:lvl w:ilvl="7" w:tplc="5EA41918">
      <w:start w:val="1"/>
      <w:numFmt w:val="bullet"/>
      <w:lvlText w:val="o"/>
      <w:lvlJc w:val="left"/>
      <w:pPr>
        <w:ind w:left="6120" w:hanging="360"/>
      </w:pPr>
      <w:rPr>
        <w:rFonts w:ascii="Courier New" w:hAnsi="Courier New" w:hint="default"/>
      </w:rPr>
    </w:lvl>
    <w:lvl w:ilvl="8" w:tplc="FBCC6FD4">
      <w:start w:val="1"/>
      <w:numFmt w:val="bullet"/>
      <w:lvlText w:val=""/>
      <w:lvlJc w:val="left"/>
      <w:pPr>
        <w:ind w:left="6840" w:hanging="360"/>
      </w:pPr>
      <w:rPr>
        <w:rFonts w:ascii="Wingdings" w:hAnsi="Wingdings" w:hint="default"/>
      </w:rPr>
    </w:lvl>
  </w:abstractNum>
  <w:num w:numId="1">
    <w:abstractNumId w:val="30"/>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0"/>
  </w:num>
  <w:num w:numId="5">
    <w:abstractNumId w:val="32"/>
  </w:num>
  <w:num w:numId="6">
    <w:abstractNumId w:val="21"/>
  </w:num>
  <w:num w:numId="7">
    <w:abstractNumId w:val="6"/>
  </w:num>
  <w:num w:numId="8">
    <w:abstractNumId w:val="16"/>
  </w:num>
  <w:num w:numId="9">
    <w:abstractNumId w:val="1"/>
  </w:num>
  <w:num w:numId="10">
    <w:abstractNumId w:val="13"/>
  </w:num>
  <w:num w:numId="11">
    <w:abstractNumId w:val="12"/>
  </w:num>
  <w:num w:numId="12">
    <w:abstractNumId w:val="7"/>
  </w:num>
  <w:num w:numId="13">
    <w:abstractNumId w:val="17"/>
  </w:num>
  <w:num w:numId="14">
    <w:abstractNumId w:val="25"/>
  </w:num>
  <w:num w:numId="15">
    <w:abstractNumId w:val="19"/>
  </w:num>
  <w:num w:numId="16">
    <w:abstractNumId w:val="27"/>
  </w:num>
  <w:num w:numId="17">
    <w:abstractNumId w:val="8"/>
  </w:num>
  <w:num w:numId="18">
    <w:abstractNumId w:val="34"/>
  </w:num>
  <w:num w:numId="19">
    <w:abstractNumId w:val="33"/>
  </w:num>
  <w:num w:numId="20">
    <w:abstractNumId w:val="29"/>
  </w:num>
  <w:num w:numId="21">
    <w:abstractNumId w:val="3"/>
  </w:num>
  <w:num w:numId="22">
    <w:abstractNumId w:val="20"/>
  </w:num>
  <w:num w:numId="23">
    <w:abstractNumId w:val="11"/>
  </w:num>
  <w:num w:numId="24">
    <w:abstractNumId w:val="9"/>
  </w:num>
  <w:num w:numId="25">
    <w:abstractNumId w:val="18"/>
  </w:num>
  <w:num w:numId="26">
    <w:abstractNumId w:val="26"/>
  </w:num>
  <w:num w:numId="27">
    <w:abstractNumId w:val="39"/>
  </w:num>
  <w:num w:numId="28">
    <w:abstractNumId w:val="2"/>
  </w:num>
  <w:num w:numId="29">
    <w:abstractNumId w:val="4"/>
  </w:num>
  <w:num w:numId="30">
    <w:abstractNumId w:val="23"/>
  </w:num>
  <w:num w:numId="31">
    <w:abstractNumId w:val="5"/>
  </w:num>
  <w:num w:numId="32">
    <w:abstractNumId w:val="37"/>
  </w:num>
  <w:num w:numId="33">
    <w:abstractNumId w:val="24"/>
  </w:num>
  <w:num w:numId="34">
    <w:abstractNumId w:val="15"/>
  </w:num>
  <w:num w:numId="35">
    <w:abstractNumId w:val="10"/>
  </w:num>
  <w:num w:numId="36">
    <w:abstractNumId w:val="28"/>
  </w:num>
  <w:num w:numId="37">
    <w:abstractNumId w:val="14"/>
  </w:num>
  <w:num w:numId="38">
    <w:abstractNumId w:val="35"/>
  </w:num>
  <w:num w:numId="39">
    <w:abstractNumId w:val="31"/>
  </w:num>
  <w:num w:numId="40">
    <w:abstractNumId w:val="3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453"/>
    <w:rsid w:val="00000762"/>
    <w:rsid w:val="000007BD"/>
    <w:rsid w:val="000007EA"/>
    <w:rsid w:val="0000154B"/>
    <w:rsid w:val="00005D48"/>
    <w:rsid w:val="000068F3"/>
    <w:rsid w:val="00012662"/>
    <w:rsid w:val="00013708"/>
    <w:rsid w:val="00015BED"/>
    <w:rsid w:val="00015E53"/>
    <w:rsid w:val="00017B62"/>
    <w:rsid w:val="00020EB5"/>
    <w:rsid w:val="00027933"/>
    <w:rsid w:val="00027C28"/>
    <w:rsid w:val="00031D78"/>
    <w:rsid w:val="00035BC1"/>
    <w:rsid w:val="00040593"/>
    <w:rsid w:val="00040F97"/>
    <w:rsid w:val="0004112A"/>
    <w:rsid w:val="00045EE3"/>
    <w:rsid w:val="00046640"/>
    <w:rsid w:val="00051357"/>
    <w:rsid w:val="000526F7"/>
    <w:rsid w:val="000527CE"/>
    <w:rsid w:val="000537BE"/>
    <w:rsid w:val="00061841"/>
    <w:rsid w:val="00061B0E"/>
    <w:rsid w:val="00067C72"/>
    <w:rsid w:val="0007029C"/>
    <w:rsid w:val="0007084A"/>
    <w:rsid w:val="00072067"/>
    <w:rsid w:val="00074331"/>
    <w:rsid w:val="00074668"/>
    <w:rsid w:val="00074775"/>
    <w:rsid w:val="0007583B"/>
    <w:rsid w:val="00077553"/>
    <w:rsid w:val="00080D16"/>
    <w:rsid w:val="00082849"/>
    <w:rsid w:val="000943DD"/>
    <w:rsid w:val="000944C5"/>
    <w:rsid w:val="00096452"/>
    <w:rsid w:val="000970F5"/>
    <w:rsid w:val="000972B3"/>
    <w:rsid w:val="000A1D3C"/>
    <w:rsid w:val="000A259B"/>
    <w:rsid w:val="000A4C85"/>
    <w:rsid w:val="000A67BB"/>
    <w:rsid w:val="000A67E8"/>
    <w:rsid w:val="000B0092"/>
    <w:rsid w:val="000B44FD"/>
    <w:rsid w:val="000B4549"/>
    <w:rsid w:val="000B5F24"/>
    <w:rsid w:val="000C4DB6"/>
    <w:rsid w:val="000C4DDD"/>
    <w:rsid w:val="000C6350"/>
    <w:rsid w:val="000C6B38"/>
    <w:rsid w:val="000C6B55"/>
    <w:rsid w:val="000D2C0A"/>
    <w:rsid w:val="000D6756"/>
    <w:rsid w:val="000E4A6A"/>
    <w:rsid w:val="000E722F"/>
    <w:rsid w:val="000F0153"/>
    <w:rsid w:val="000F30EA"/>
    <w:rsid w:val="000F5027"/>
    <w:rsid w:val="00103E24"/>
    <w:rsid w:val="0010611F"/>
    <w:rsid w:val="00110A19"/>
    <w:rsid w:val="00113007"/>
    <w:rsid w:val="00113DF5"/>
    <w:rsid w:val="001147A6"/>
    <w:rsid w:val="00115EB3"/>
    <w:rsid w:val="00117069"/>
    <w:rsid w:val="0011716F"/>
    <w:rsid w:val="00117742"/>
    <w:rsid w:val="00121CBC"/>
    <w:rsid w:val="00123ADD"/>
    <w:rsid w:val="0012469B"/>
    <w:rsid w:val="00137303"/>
    <w:rsid w:val="001378A4"/>
    <w:rsid w:val="001403FD"/>
    <w:rsid w:val="00140973"/>
    <w:rsid w:val="00140D96"/>
    <w:rsid w:val="00140F3B"/>
    <w:rsid w:val="00141F75"/>
    <w:rsid w:val="00143022"/>
    <w:rsid w:val="00143E5A"/>
    <w:rsid w:val="00152803"/>
    <w:rsid w:val="0015396B"/>
    <w:rsid w:val="00157652"/>
    <w:rsid w:val="00162FF7"/>
    <w:rsid w:val="001639F0"/>
    <w:rsid w:val="00163F73"/>
    <w:rsid w:val="00164624"/>
    <w:rsid w:val="001673EA"/>
    <w:rsid w:val="001700FD"/>
    <w:rsid w:val="0017039A"/>
    <w:rsid w:val="001711B0"/>
    <w:rsid w:val="00171DEE"/>
    <w:rsid w:val="0017338B"/>
    <w:rsid w:val="00173683"/>
    <w:rsid w:val="00175024"/>
    <w:rsid w:val="001771E7"/>
    <w:rsid w:val="00183CC0"/>
    <w:rsid w:val="00183E84"/>
    <w:rsid w:val="00184E0E"/>
    <w:rsid w:val="00186928"/>
    <w:rsid w:val="00192102"/>
    <w:rsid w:val="001935BE"/>
    <w:rsid w:val="00194313"/>
    <w:rsid w:val="001A0497"/>
    <w:rsid w:val="001A215C"/>
    <w:rsid w:val="001B4282"/>
    <w:rsid w:val="001B63A1"/>
    <w:rsid w:val="001B6FC8"/>
    <w:rsid w:val="001B7596"/>
    <w:rsid w:val="001C039E"/>
    <w:rsid w:val="001C1FBC"/>
    <w:rsid w:val="001C3C99"/>
    <w:rsid w:val="001C7A92"/>
    <w:rsid w:val="001D2556"/>
    <w:rsid w:val="001D35F4"/>
    <w:rsid w:val="001D5C07"/>
    <w:rsid w:val="001D5F8E"/>
    <w:rsid w:val="001D6D25"/>
    <w:rsid w:val="001D72B7"/>
    <w:rsid w:val="001E1AF5"/>
    <w:rsid w:val="001E3264"/>
    <w:rsid w:val="001E3C5F"/>
    <w:rsid w:val="001E698F"/>
    <w:rsid w:val="001F3178"/>
    <w:rsid w:val="001F3835"/>
    <w:rsid w:val="001F38B3"/>
    <w:rsid w:val="001F5A3A"/>
    <w:rsid w:val="001F63D7"/>
    <w:rsid w:val="002017E2"/>
    <w:rsid w:val="00203CC8"/>
    <w:rsid w:val="00206341"/>
    <w:rsid w:val="00210FF9"/>
    <w:rsid w:val="002126E1"/>
    <w:rsid w:val="00212890"/>
    <w:rsid w:val="00213E4E"/>
    <w:rsid w:val="00222C5E"/>
    <w:rsid w:val="00223293"/>
    <w:rsid w:val="00225C1B"/>
    <w:rsid w:val="00226909"/>
    <w:rsid w:val="0023109D"/>
    <w:rsid w:val="00237BEE"/>
    <w:rsid w:val="00240194"/>
    <w:rsid w:val="00240D48"/>
    <w:rsid w:val="00241D6A"/>
    <w:rsid w:val="0024291F"/>
    <w:rsid w:val="002439D6"/>
    <w:rsid w:val="00243B58"/>
    <w:rsid w:val="00245275"/>
    <w:rsid w:val="00245FEA"/>
    <w:rsid w:val="00251FD7"/>
    <w:rsid w:val="00253BD5"/>
    <w:rsid w:val="00255083"/>
    <w:rsid w:val="0026049C"/>
    <w:rsid w:val="00260E05"/>
    <w:rsid w:val="00270502"/>
    <w:rsid w:val="00270E22"/>
    <w:rsid w:val="00271082"/>
    <w:rsid w:val="00271414"/>
    <w:rsid w:val="002735C1"/>
    <w:rsid w:val="00277722"/>
    <w:rsid w:val="002802EB"/>
    <w:rsid w:val="00286016"/>
    <w:rsid w:val="0028682B"/>
    <w:rsid w:val="002901BE"/>
    <w:rsid w:val="00292C74"/>
    <w:rsid w:val="00296E83"/>
    <w:rsid w:val="0029738C"/>
    <w:rsid w:val="002A609D"/>
    <w:rsid w:val="002A78E4"/>
    <w:rsid w:val="002B36EA"/>
    <w:rsid w:val="002C00E6"/>
    <w:rsid w:val="002C2520"/>
    <w:rsid w:val="002C2952"/>
    <w:rsid w:val="002C658B"/>
    <w:rsid w:val="002C7CDA"/>
    <w:rsid w:val="002D24A9"/>
    <w:rsid w:val="002D368B"/>
    <w:rsid w:val="002D37BE"/>
    <w:rsid w:val="002D3ED0"/>
    <w:rsid w:val="002E1F50"/>
    <w:rsid w:val="002E714E"/>
    <w:rsid w:val="002F3073"/>
    <w:rsid w:val="002F342C"/>
    <w:rsid w:val="002F3F19"/>
    <w:rsid w:val="002F58CB"/>
    <w:rsid w:val="00300E31"/>
    <w:rsid w:val="0030235D"/>
    <w:rsid w:val="00304CE6"/>
    <w:rsid w:val="003052F5"/>
    <w:rsid w:val="00310EBC"/>
    <w:rsid w:val="00314FA5"/>
    <w:rsid w:val="00321742"/>
    <w:rsid w:val="00322F51"/>
    <w:rsid w:val="0032538B"/>
    <w:rsid w:val="0032675E"/>
    <w:rsid w:val="00326778"/>
    <w:rsid w:val="00327436"/>
    <w:rsid w:val="00331225"/>
    <w:rsid w:val="00333954"/>
    <w:rsid w:val="00335F43"/>
    <w:rsid w:val="00336BD9"/>
    <w:rsid w:val="00336F2D"/>
    <w:rsid w:val="00337D43"/>
    <w:rsid w:val="0034310A"/>
    <w:rsid w:val="003442EE"/>
    <w:rsid w:val="00344609"/>
    <w:rsid w:val="00345A22"/>
    <w:rsid w:val="00346C35"/>
    <w:rsid w:val="0035461D"/>
    <w:rsid w:val="00355212"/>
    <w:rsid w:val="0035785A"/>
    <w:rsid w:val="00357F4F"/>
    <w:rsid w:val="00360E4A"/>
    <w:rsid w:val="003709E4"/>
    <w:rsid w:val="00377525"/>
    <w:rsid w:val="0037768B"/>
    <w:rsid w:val="00384C58"/>
    <w:rsid w:val="00397562"/>
    <w:rsid w:val="003A46CC"/>
    <w:rsid w:val="003B3742"/>
    <w:rsid w:val="003B3BCE"/>
    <w:rsid w:val="003B5485"/>
    <w:rsid w:val="003B6A3F"/>
    <w:rsid w:val="003C11C9"/>
    <w:rsid w:val="003C1E8F"/>
    <w:rsid w:val="003C5054"/>
    <w:rsid w:val="003D4C10"/>
    <w:rsid w:val="003E021D"/>
    <w:rsid w:val="003E0E27"/>
    <w:rsid w:val="003E491A"/>
    <w:rsid w:val="003E6591"/>
    <w:rsid w:val="003E7296"/>
    <w:rsid w:val="003F0E51"/>
    <w:rsid w:val="003F14D6"/>
    <w:rsid w:val="003F48B1"/>
    <w:rsid w:val="003F6136"/>
    <w:rsid w:val="00403CBA"/>
    <w:rsid w:val="0040447D"/>
    <w:rsid w:val="00404D27"/>
    <w:rsid w:val="00404D3A"/>
    <w:rsid w:val="004102E8"/>
    <w:rsid w:val="0041057F"/>
    <w:rsid w:val="00421B15"/>
    <w:rsid w:val="004236B2"/>
    <w:rsid w:val="004257C4"/>
    <w:rsid w:val="00432E61"/>
    <w:rsid w:val="00440A03"/>
    <w:rsid w:val="0045017F"/>
    <w:rsid w:val="00450D40"/>
    <w:rsid w:val="00451B86"/>
    <w:rsid w:val="004523D2"/>
    <w:rsid w:val="00455F8C"/>
    <w:rsid w:val="00456B1F"/>
    <w:rsid w:val="00462382"/>
    <w:rsid w:val="004718D2"/>
    <w:rsid w:val="00471FAD"/>
    <w:rsid w:val="004721F9"/>
    <w:rsid w:val="0047728B"/>
    <w:rsid w:val="0047755D"/>
    <w:rsid w:val="00481D61"/>
    <w:rsid w:val="00482A38"/>
    <w:rsid w:val="00483EB8"/>
    <w:rsid w:val="004864E1"/>
    <w:rsid w:val="004937BF"/>
    <w:rsid w:val="00495BB1"/>
    <w:rsid w:val="00497031"/>
    <w:rsid w:val="0049732E"/>
    <w:rsid w:val="00497985"/>
    <w:rsid w:val="004A3086"/>
    <w:rsid w:val="004A43C5"/>
    <w:rsid w:val="004A551A"/>
    <w:rsid w:val="004A6D2A"/>
    <w:rsid w:val="004A7E5B"/>
    <w:rsid w:val="004B005D"/>
    <w:rsid w:val="004B106D"/>
    <w:rsid w:val="004B1C63"/>
    <w:rsid w:val="004B7899"/>
    <w:rsid w:val="004C4555"/>
    <w:rsid w:val="004C5640"/>
    <w:rsid w:val="004D1528"/>
    <w:rsid w:val="004D1872"/>
    <w:rsid w:val="004D1986"/>
    <w:rsid w:val="004D7C6B"/>
    <w:rsid w:val="004E0D0B"/>
    <w:rsid w:val="004E0E31"/>
    <w:rsid w:val="004F2B47"/>
    <w:rsid w:val="004F3810"/>
    <w:rsid w:val="0050041D"/>
    <w:rsid w:val="00500C6F"/>
    <w:rsid w:val="00501105"/>
    <w:rsid w:val="00504D66"/>
    <w:rsid w:val="00507312"/>
    <w:rsid w:val="00513DFE"/>
    <w:rsid w:val="0051452E"/>
    <w:rsid w:val="00515AE6"/>
    <w:rsid w:val="005172C9"/>
    <w:rsid w:val="005222EB"/>
    <w:rsid w:val="00522B33"/>
    <w:rsid w:val="005258EB"/>
    <w:rsid w:val="00525ABF"/>
    <w:rsid w:val="00526735"/>
    <w:rsid w:val="00533FE0"/>
    <w:rsid w:val="0053425A"/>
    <w:rsid w:val="00542AB2"/>
    <w:rsid w:val="00542F12"/>
    <w:rsid w:val="005452CD"/>
    <w:rsid w:val="00546542"/>
    <w:rsid w:val="00547096"/>
    <w:rsid w:val="0055025C"/>
    <w:rsid w:val="00551CA3"/>
    <w:rsid w:val="00552A7C"/>
    <w:rsid w:val="00553D38"/>
    <w:rsid w:val="00554CC9"/>
    <w:rsid w:val="00560FBC"/>
    <w:rsid w:val="00564163"/>
    <w:rsid w:val="0056662E"/>
    <w:rsid w:val="00572A3F"/>
    <w:rsid w:val="00575458"/>
    <w:rsid w:val="0057568D"/>
    <w:rsid w:val="005803BE"/>
    <w:rsid w:val="00582D32"/>
    <w:rsid w:val="00584320"/>
    <w:rsid w:val="00592536"/>
    <w:rsid w:val="005A1DEC"/>
    <w:rsid w:val="005A3543"/>
    <w:rsid w:val="005B0B27"/>
    <w:rsid w:val="005B16D2"/>
    <w:rsid w:val="005B5AD3"/>
    <w:rsid w:val="005B6F93"/>
    <w:rsid w:val="005B742C"/>
    <w:rsid w:val="005B7A2C"/>
    <w:rsid w:val="005C2211"/>
    <w:rsid w:val="005C2908"/>
    <w:rsid w:val="005C4E66"/>
    <w:rsid w:val="005D1B56"/>
    <w:rsid w:val="005D22B2"/>
    <w:rsid w:val="005D3432"/>
    <w:rsid w:val="005D51B7"/>
    <w:rsid w:val="005D60E1"/>
    <w:rsid w:val="005E16AA"/>
    <w:rsid w:val="005E17C7"/>
    <w:rsid w:val="005E3FC7"/>
    <w:rsid w:val="005E50C0"/>
    <w:rsid w:val="005E5449"/>
    <w:rsid w:val="005E5458"/>
    <w:rsid w:val="005E7835"/>
    <w:rsid w:val="005F0114"/>
    <w:rsid w:val="005F03D1"/>
    <w:rsid w:val="005F32E6"/>
    <w:rsid w:val="005F344C"/>
    <w:rsid w:val="005F79F2"/>
    <w:rsid w:val="0060042E"/>
    <w:rsid w:val="00605E4F"/>
    <w:rsid w:val="0060765C"/>
    <w:rsid w:val="00610ECB"/>
    <w:rsid w:val="00611DEF"/>
    <w:rsid w:val="006136B6"/>
    <w:rsid w:val="00613C90"/>
    <w:rsid w:val="00613CF5"/>
    <w:rsid w:val="00614425"/>
    <w:rsid w:val="006148F5"/>
    <w:rsid w:val="00615754"/>
    <w:rsid w:val="006163F9"/>
    <w:rsid w:val="00620D27"/>
    <w:rsid w:val="00621950"/>
    <w:rsid w:val="006227EE"/>
    <w:rsid w:val="00625D40"/>
    <w:rsid w:val="00634E1E"/>
    <w:rsid w:val="006372AF"/>
    <w:rsid w:val="00641F7C"/>
    <w:rsid w:val="00642B77"/>
    <w:rsid w:val="0064318F"/>
    <w:rsid w:val="00643513"/>
    <w:rsid w:val="00644223"/>
    <w:rsid w:val="00647F90"/>
    <w:rsid w:val="006505D5"/>
    <w:rsid w:val="006531F2"/>
    <w:rsid w:val="00653450"/>
    <w:rsid w:val="006535E5"/>
    <w:rsid w:val="00653DD1"/>
    <w:rsid w:val="0066476B"/>
    <w:rsid w:val="0066502A"/>
    <w:rsid w:val="00667018"/>
    <w:rsid w:val="006672AB"/>
    <w:rsid w:val="0067236D"/>
    <w:rsid w:val="0067241B"/>
    <w:rsid w:val="0067596D"/>
    <w:rsid w:val="006770E5"/>
    <w:rsid w:val="0068125D"/>
    <w:rsid w:val="00683D8D"/>
    <w:rsid w:val="00685071"/>
    <w:rsid w:val="006902C6"/>
    <w:rsid w:val="006A1DA0"/>
    <w:rsid w:val="006A7007"/>
    <w:rsid w:val="006A7466"/>
    <w:rsid w:val="006A7E99"/>
    <w:rsid w:val="006B1356"/>
    <w:rsid w:val="006B3A50"/>
    <w:rsid w:val="006B450B"/>
    <w:rsid w:val="006B5241"/>
    <w:rsid w:val="006B53FF"/>
    <w:rsid w:val="006B7FE7"/>
    <w:rsid w:val="006C3310"/>
    <w:rsid w:val="006C3E56"/>
    <w:rsid w:val="006C5133"/>
    <w:rsid w:val="006C6BC0"/>
    <w:rsid w:val="006C7213"/>
    <w:rsid w:val="006C795B"/>
    <w:rsid w:val="006D4FD0"/>
    <w:rsid w:val="006D50A9"/>
    <w:rsid w:val="006D58ED"/>
    <w:rsid w:val="006D7798"/>
    <w:rsid w:val="006E493A"/>
    <w:rsid w:val="006F20B0"/>
    <w:rsid w:val="006F359E"/>
    <w:rsid w:val="007102D5"/>
    <w:rsid w:val="00710D93"/>
    <w:rsid w:val="0071270E"/>
    <w:rsid w:val="007223E1"/>
    <w:rsid w:val="00723623"/>
    <w:rsid w:val="00723B32"/>
    <w:rsid w:val="00724491"/>
    <w:rsid w:val="00724715"/>
    <w:rsid w:val="00730213"/>
    <w:rsid w:val="0073129D"/>
    <w:rsid w:val="0073181C"/>
    <w:rsid w:val="007363B3"/>
    <w:rsid w:val="00741D3D"/>
    <w:rsid w:val="00743120"/>
    <w:rsid w:val="007451FB"/>
    <w:rsid w:val="007462EC"/>
    <w:rsid w:val="00750F8A"/>
    <w:rsid w:val="00752F44"/>
    <w:rsid w:val="00756305"/>
    <w:rsid w:val="00756EA9"/>
    <w:rsid w:val="007579B8"/>
    <w:rsid w:val="00761D19"/>
    <w:rsid w:val="00764A47"/>
    <w:rsid w:val="00764F8B"/>
    <w:rsid w:val="00766F37"/>
    <w:rsid w:val="00767FC4"/>
    <w:rsid w:val="00782340"/>
    <w:rsid w:val="00784F1D"/>
    <w:rsid w:val="0078658C"/>
    <w:rsid w:val="0079088C"/>
    <w:rsid w:val="00792FB9"/>
    <w:rsid w:val="007B0444"/>
    <w:rsid w:val="007B7575"/>
    <w:rsid w:val="007C5963"/>
    <w:rsid w:val="007C5AB9"/>
    <w:rsid w:val="007D0AA5"/>
    <w:rsid w:val="007D12CF"/>
    <w:rsid w:val="007D5880"/>
    <w:rsid w:val="007D6CD2"/>
    <w:rsid w:val="007D6E98"/>
    <w:rsid w:val="007D7154"/>
    <w:rsid w:val="007D7453"/>
    <w:rsid w:val="007D7AC0"/>
    <w:rsid w:val="007E219F"/>
    <w:rsid w:val="007E2D8F"/>
    <w:rsid w:val="007E6C5D"/>
    <w:rsid w:val="007E6DD9"/>
    <w:rsid w:val="007F0836"/>
    <w:rsid w:val="007F417A"/>
    <w:rsid w:val="007F4D7A"/>
    <w:rsid w:val="008044FE"/>
    <w:rsid w:val="00807CE6"/>
    <w:rsid w:val="0081096E"/>
    <w:rsid w:val="00812FF7"/>
    <w:rsid w:val="00813E91"/>
    <w:rsid w:val="00814E8C"/>
    <w:rsid w:val="00822FD6"/>
    <w:rsid w:val="00823AA8"/>
    <w:rsid w:val="008263E6"/>
    <w:rsid w:val="00827306"/>
    <w:rsid w:val="00827FCB"/>
    <w:rsid w:val="008308DE"/>
    <w:rsid w:val="0083190D"/>
    <w:rsid w:val="00834373"/>
    <w:rsid w:val="00840339"/>
    <w:rsid w:val="0084285E"/>
    <w:rsid w:val="00843CD6"/>
    <w:rsid w:val="00844750"/>
    <w:rsid w:val="008479DA"/>
    <w:rsid w:val="00853639"/>
    <w:rsid w:val="0085398D"/>
    <w:rsid w:val="0085556B"/>
    <w:rsid w:val="00855E70"/>
    <w:rsid w:val="00857A7F"/>
    <w:rsid w:val="00865691"/>
    <w:rsid w:val="00866288"/>
    <w:rsid w:val="00866DD0"/>
    <w:rsid w:val="00867FDD"/>
    <w:rsid w:val="0087017F"/>
    <w:rsid w:val="0087115B"/>
    <w:rsid w:val="008732B2"/>
    <w:rsid w:val="00874076"/>
    <w:rsid w:val="00876DBF"/>
    <w:rsid w:val="008810F8"/>
    <w:rsid w:val="00881946"/>
    <w:rsid w:val="008820A1"/>
    <w:rsid w:val="00883D29"/>
    <w:rsid w:val="008840CA"/>
    <w:rsid w:val="00894B24"/>
    <w:rsid w:val="00894CD3"/>
    <w:rsid w:val="008A024C"/>
    <w:rsid w:val="008A0692"/>
    <w:rsid w:val="008A3DC9"/>
    <w:rsid w:val="008A6168"/>
    <w:rsid w:val="008A6C33"/>
    <w:rsid w:val="008B2A11"/>
    <w:rsid w:val="008B3A09"/>
    <w:rsid w:val="008C1578"/>
    <w:rsid w:val="008C1FCF"/>
    <w:rsid w:val="008C2943"/>
    <w:rsid w:val="008C5A48"/>
    <w:rsid w:val="008D11DE"/>
    <w:rsid w:val="008D2FE6"/>
    <w:rsid w:val="008D43B1"/>
    <w:rsid w:val="008D6E60"/>
    <w:rsid w:val="008E343E"/>
    <w:rsid w:val="008E4D3C"/>
    <w:rsid w:val="008F15C5"/>
    <w:rsid w:val="008F1B5D"/>
    <w:rsid w:val="008F1D40"/>
    <w:rsid w:val="008F2305"/>
    <w:rsid w:val="008F232A"/>
    <w:rsid w:val="008F42D4"/>
    <w:rsid w:val="009039D3"/>
    <w:rsid w:val="00903ADC"/>
    <w:rsid w:val="00905B0A"/>
    <w:rsid w:val="00907551"/>
    <w:rsid w:val="0091043F"/>
    <w:rsid w:val="009130E2"/>
    <w:rsid w:val="009172E4"/>
    <w:rsid w:val="009204F5"/>
    <w:rsid w:val="00921EA2"/>
    <w:rsid w:val="00931710"/>
    <w:rsid w:val="00931FC4"/>
    <w:rsid w:val="00936BA7"/>
    <w:rsid w:val="00941C12"/>
    <w:rsid w:val="00951455"/>
    <w:rsid w:val="009572EF"/>
    <w:rsid w:val="009645A2"/>
    <w:rsid w:val="00966611"/>
    <w:rsid w:val="009714AB"/>
    <w:rsid w:val="00980C38"/>
    <w:rsid w:val="0098221F"/>
    <w:rsid w:val="00984AB4"/>
    <w:rsid w:val="0098566A"/>
    <w:rsid w:val="009865E1"/>
    <w:rsid w:val="00986A22"/>
    <w:rsid w:val="00995940"/>
    <w:rsid w:val="00995E64"/>
    <w:rsid w:val="009A05E1"/>
    <w:rsid w:val="009A0ECB"/>
    <w:rsid w:val="009A2A90"/>
    <w:rsid w:val="009A4F32"/>
    <w:rsid w:val="009B150B"/>
    <w:rsid w:val="009B523F"/>
    <w:rsid w:val="009B57FD"/>
    <w:rsid w:val="009B7F63"/>
    <w:rsid w:val="009C506E"/>
    <w:rsid w:val="009D1482"/>
    <w:rsid w:val="009D28CE"/>
    <w:rsid w:val="009D5752"/>
    <w:rsid w:val="009D5DB2"/>
    <w:rsid w:val="009E05C6"/>
    <w:rsid w:val="009E186E"/>
    <w:rsid w:val="009E2F8C"/>
    <w:rsid w:val="00A005AC"/>
    <w:rsid w:val="00A05DB9"/>
    <w:rsid w:val="00A14249"/>
    <w:rsid w:val="00A20ECF"/>
    <w:rsid w:val="00A25D6A"/>
    <w:rsid w:val="00A262C9"/>
    <w:rsid w:val="00A27103"/>
    <w:rsid w:val="00A30537"/>
    <w:rsid w:val="00A31D04"/>
    <w:rsid w:val="00A360DD"/>
    <w:rsid w:val="00A36E4C"/>
    <w:rsid w:val="00A3709B"/>
    <w:rsid w:val="00A42D8D"/>
    <w:rsid w:val="00A51E2D"/>
    <w:rsid w:val="00A55A2C"/>
    <w:rsid w:val="00A670B9"/>
    <w:rsid w:val="00A67942"/>
    <w:rsid w:val="00A73299"/>
    <w:rsid w:val="00A732F1"/>
    <w:rsid w:val="00A77FBB"/>
    <w:rsid w:val="00A80D8E"/>
    <w:rsid w:val="00A820C9"/>
    <w:rsid w:val="00A82A3D"/>
    <w:rsid w:val="00A838EB"/>
    <w:rsid w:val="00A84810"/>
    <w:rsid w:val="00A87B5D"/>
    <w:rsid w:val="00A92E1B"/>
    <w:rsid w:val="00A93161"/>
    <w:rsid w:val="00A93681"/>
    <w:rsid w:val="00A9496B"/>
    <w:rsid w:val="00A95A56"/>
    <w:rsid w:val="00A96FED"/>
    <w:rsid w:val="00A9704E"/>
    <w:rsid w:val="00AA11E7"/>
    <w:rsid w:val="00AA1CC3"/>
    <w:rsid w:val="00AA2C9D"/>
    <w:rsid w:val="00AA390A"/>
    <w:rsid w:val="00AA4649"/>
    <w:rsid w:val="00AA4B21"/>
    <w:rsid w:val="00AB042D"/>
    <w:rsid w:val="00AB160E"/>
    <w:rsid w:val="00AB1EBC"/>
    <w:rsid w:val="00AB270A"/>
    <w:rsid w:val="00AB4334"/>
    <w:rsid w:val="00AB7295"/>
    <w:rsid w:val="00AC206F"/>
    <w:rsid w:val="00AC5575"/>
    <w:rsid w:val="00AC5EA9"/>
    <w:rsid w:val="00AC6973"/>
    <w:rsid w:val="00AD1F78"/>
    <w:rsid w:val="00AE4E11"/>
    <w:rsid w:val="00AE5885"/>
    <w:rsid w:val="00AE58D9"/>
    <w:rsid w:val="00AF1310"/>
    <w:rsid w:val="00AF1B12"/>
    <w:rsid w:val="00AF3043"/>
    <w:rsid w:val="00AF4659"/>
    <w:rsid w:val="00AF55BF"/>
    <w:rsid w:val="00AF5F06"/>
    <w:rsid w:val="00AF67BA"/>
    <w:rsid w:val="00AF7D39"/>
    <w:rsid w:val="00B13AAA"/>
    <w:rsid w:val="00B146A8"/>
    <w:rsid w:val="00B17477"/>
    <w:rsid w:val="00B17A19"/>
    <w:rsid w:val="00B20DBD"/>
    <w:rsid w:val="00B211C7"/>
    <w:rsid w:val="00B23180"/>
    <w:rsid w:val="00B27F6F"/>
    <w:rsid w:val="00B33150"/>
    <w:rsid w:val="00B34A52"/>
    <w:rsid w:val="00B36672"/>
    <w:rsid w:val="00B40600"/>
    <w:rsid w:val="00B4465B"/>
    <w:rsid w:val="00B4717E"/>
    <w:rsid w:val="00B536FA"/>
    <w:rsid w:val="00B56C76"/>
    <w:rsid w:val="00B60F16"/>
    <w:rsid w:val="00B61135"/>
    <w:rsid w:val="00B65952"/>
    <w:rsid w:val="00B65A46"/>
    <w:rsid w:val="00B743EB"/>
    <w:rsid w:val="00B746A5"/>
    <w:rsid w:val="00B76859"/>
    <w:rsid w:val="00B77B00"/>
    <w:rsid w:val="00B81FB3"/>
    <w:rsid w:val="00B84766"/>
    <w:rsid w:val="00B84D7F"/>
    <w:rsid w:val="00B862F8"/>
    <w:rsid w:val="00B86BC3"/>
    <w:rsid w:val="00B87331"/>
    <w:rsid w:val="00B87FB1"/>
    <w:rsid w:val="00B92B6E"/>
    <w:rsid w:val="00B963E4"/>
    <w:rsid w:val="00BA003E"/>
    <w:rsid w:val="00BA1A60"/>
    <w:rsid w:val="00BA28F5"/>
    <w:rsid w:val="00BA2C38"/>
    <w:rsid w:val="00BA34A6"/>
    <w:rsid w:val="00BB15B1"/>
    <w:rsid w:val="00BB3805"/>
    <w:rsid w:val="00BC14F1"/>
    <w:rsid w:val="00BC736F"/>
    <w:rsid w:val="00BD35ED"/>
    <w:rsid w:val="00BE0E42"/>
    <w:rsid w:val="00BE0F54"/>
    <w:rsid w:val="00BE1231"/>
    <w:rsid w:val="00BE1F70"/>
    <w:rsid w:val="00BE242F"/>
    <w:rsid w:val="00BE555F"/>
    <w:rsid w:val="00BE6320"/>
    <w:rsid w:val="00BF0D73"/>
    <w:rsid w:val="00BF1F0E"/>
    <w:rsid w:val="00C13F4B"/>
    <w:rsid w:val="00C14E59"/>
    <w:rsid w:val="00C15581"/>
    <w:rsid w:val="00C27B92"/>
    <w:rsid w:val="00C31A27"/>
    <w:rsid w:val="00C35379"/>
    <w:rsid w:val="00C357BC"/>
    <w:rsid w:val="00C361AF"/>
    <w:rsid w:val="00C363DC"/>
    <w:rsid w:val="00C37A87"/>
    <w:rsid w:val="00C409E6"/>
    <w:rsid w:val="00C46357"/>
    <w:rsid w:val="00C468C3"/>
    <w:rsid w:val="00C54EC0"/>
    <w:rsid w:val="00C5536B"/>
    <w:rsid w:val="00C571FD"/>
    <w:rsid w:val="00C5770B"/>
    <w:rsid w:val="00C5A00B"/>
    <w:rsid w:val="00C61161"/>
    <w:rsid w:val="00C663FC"/>
    <w:rsid w:val="00C67A2B"/>
    <w:rsid w:val="00C72A17"/>
    <w:rsid w:val="00C7437A"/>
    <w:rsid w:val="00C77DE0"/>
    <w:rsid w:val="00C8366E"/>
    <w:rsid w:val="00C8430C"/>
    <w:rsid w:val="00C84965"/>
    <w:rsid w:val="00C91A5C"/>
    <w:rsid w:val="00C93DDA"/>
    <w:rsid w:val="00C94032"/>
    <w:rsid w:val="00CA485F"/>
    <w:rsid w:val="00CA4E5D"/>
    <w:rsid w:val="00CA7B84"/>
    <w:rsid w:val="00CB1EB4"/>
    <w:rsid w:val="00CB6046"/>
    <w:rsid w:val="00CC081C"/>
    <w:rsid w:val="00CC0C83"/>
    <w:rsid w:val="00CD1A10"/>
    <w:rsid w:val="00CD2667"/>
    <w:rsid w:val="00CE02A9"/>
    <w:rsid w:val="00CE4783"/>
    <w:rsid w:val="00CE5131"/>
    <w:rsid w:val="00CE6649"/>
    <w:rsid w:val="00CE720B"/>
    <w:rsid w:val="00CF28EE"/>
    <w:rsid w:val="00CF3A74"/>
    <w:rsid w:val="00D03253"/>
    <w:rsid w:val="00D05A61"/>
    <w:rsid w:val="00D05EA2"/>
    <w:rsid w:val="00D1068F"/>
    <w:rsid w:val="00D24D83"/>
    <w:rsid w:val="00D2575E"/>
    <w:rsid w:val="00D2614C"/>
    <w:rsid w:val="00D33381"/>
    <w:rsid w:val="00D334F7"/>
    <w:rsid w:val="00D33B79"/>
    <w:rsid w:val="00D4329A"/>
    <w:rsid w:val="00D47E1A"/>
    <w:rsid w:val="00D5213B"/>
    <w:rsid w:val="00D5559C"/>
    <w:rsid w:val="00D572A4"/>
    <w:rsid w:val="00D612C4"/>
    <w:rsid w:val="00D61DB0"/>
    <w:rsid w:val="00D61E4C"/>
    <w:rsid w:val="00D735A8"/>
    <w:rsid w:val="00D73670"/>
    <w:rsid w:val="00D852EA"/>
    <w:rsid w:val="00D8642F"/>
    <w:rsid w:val="00D91F47"/>
    <w:rsid w:val="00D91F70"/>
    <w:rsid w:val="00D953B5"/>
    <w:rsid w:val="00D95E77"/>
    <w:rsid w:val="00D97321"/>
    <w:rsid w:val="00DA2548"/>
    <w:rsid w:val="00DA4AEE"/>
    <w:rsid w:val="00DA77C1"/>
    <w:rsid w:val="00DB54D3"/>
    <w:rsid w:val="00DB67CC"/>
    <w:rsid w:val="00DC0523"/>
    <w:rsid w:val="00DC2589"/>
    <w:rsid w:val="00DC6793"/>
    <w:rsid w:val="00DC6FCC"/>
    <w:rsid w:val="00DC77DF"/>
    <w:rsid w:val="00DE0332"/>
    <w:rsid w:val="00DE0FD1"/>
    <w:rsid w:val="00DE4109"/>
    <w:rsid w:val="00DF2170"/>
    <w:rsid w:val="00DF7D54"/>
    <w:rsid w:val="00E04548"/>
    <w:rsid w:val="00E05AE3"/>
    <w:rsid w:val="00E11416"/>
    <w:rsid w:val="00E13869"/>
    <w:rsid w:val="00E1637E"/>
    <w:rsid w:val="00E254D3"/>
    <w:rsid w:val="00E26050"/>
    <w:rsid w:val="00E2790A"/>
    <w:rsid w:val="00E31054"/>
    <w:rsid w:val="00E33397"/>
    <w:rsid w:val="00E341BD"/>
    <w:rsid w:val="00E3670D"/>
    <w:rsid w:val="00E44938"/>
    <w:rsid w:val="00E45781"/>
    <w:rsid w:val="00E5609F"/>
    <w:rsid w:val="00E57309"/>
    <w:rsid w:val="00E57799"/>
    <w:rsid w:val="00E612AC"/>
    <w:rsid w:val="00E61CA4"/>
    <w:rsid w:val="00E640E8"/>
    <w:rsid w:val="00E666A0"/>
    <w:rsid w:val="00E67C06"/>
    <w:rsid w:val="00E71607"/>
    <w:rsid w:val="00E71E14"/>
    <w:rsid w:val="00E7367D"/>
    <w:rsid w:val="00E73943"/>
    <w:rsid w:val="00E74A85"/>
    <w:rsid w:val="00E757E5"/>
    <w:rsid w:val="00E81556"/>
    <w:rsid w:val="00E81F23"/>
    <w:rsid w:val="00E826C7"/>
    <w:rsid w:val="00E829F2"/>
    <w:rsid w:val="00E8365E"/>
    <w:rsid w:val="00E84E65"/>
    <w:rsid w:val="00E857F8"/>
    <w:rsid w:val="00E85F0C"/>
    <w:rsid w:val="00E8670D"/>
    <w:rsid w:val="00E9078F"/>
    <w:rsid w:val="00E9214D"/>
    <w:rsid w:val="00E92324"/>
    <w:rsid w:val="00E9493D"/>
    <w:rsid w:val="00EA2356"/>
    <w:rsid w:val="00EB2043"/>
    <w:rsid w:val="00EB583B"/>
    <w:rsid w:val="00EC1D2B"/>
    <w:rsid w:val="00ED610D"/>
    <w:rsid w:val="00ED778E"/>
    <w:rsid w:val="00EE0856"/>
    <w:rsid w:val="00EF1053"/>
    <w:rsid w:val="00EF1D3A"/>
    <w:rsid w:val="00EF23B8"/>
    <w:rsid w:val="00EF2AC9"/>
    <w:rsid w:val="00EF70FF"/>
    <w:rsid w:val="00F037F2"/>
    <w:rsid w:val="00F069E9"/>
    <w:rsid w:val="00F07160"/>
    <w:rsid w:val="00F10525"/>
    <w:rsid w:val="00F134D5"/>
    <w:rsid w:val="00F1350F"/>
    <w:rsid w:val="00F13B50"/>
    <w:rsid w:val="00F154B1"/>
    <w:rsid w:val="00F15D98"/>
    <w:rsid w:val="00F2314F"/>
    <w:rsid w:val="00F27D10"/>
    <w:rsid w:val="00F3122D"/>
    <w:rsid w:val="00F327A5"/>
    <w:rsid w:val="00F32B72"/>
    <w:rsid w:val="00F3347E"/>
    <w:rsid w:val="00F34C31"/>
    <w:rsid w:val="00F35E44"/>
    <w:rsid w:val="00F40064"/>
    <w:rsid w:val="00F413E4"/>
    <w:rsid w:val="00F4350F"/>
    <w:rsid w:val="00F45F4B"/>
    <w:rsid w:val="00F471A5"/>
    <w:rsid w:val="00F47EDB"/>
    <w:rsid w:val="00F50EED"/>
    <w:rsid w:val="00F53471"/>
    <w:rsid w:val="00F53569"/>
    <w:rsid w:val="00F566E7"/>
    <w:rsid w:val="00F56F3A"/>
    <w:rsid w:val="00F60679"/>
    <w:rsid w:val="00F72C28"/>
    <w:rsid w:val="00F76C15"/>
    <w:rsid w:val="00F82CB6"/>
    <w:rsid w:val="00F84FB5"/>
    <w:rsid w:val="00F84FEF"/>
    <w:rsid w:val="00F87483"/>
    <w:rsid w:val="00F96107"/>
    <w:rsid w:val="00F961E0"/>
    <w:rsid w:val="00FA2AB1"/>
    <w:rsid w:val="00FA4746"/>
    <w:rsid w:val="00FA4DB6"/>
    <w:rsid w:val="00FA614B"/>
    <w:rsid w:val="00FB193F"/>
    <w:rsid w:val="00FB31A2"/>
    <w:rsid w:val="00FB33D3"/>
    <w:rsid w:val="00FB3A07"/>
    <w:rsid w:val="00FB4285"/>
    <w:rsid w:val="00FB44D4"/>
    <w:rsid w:val="00FB4BF4"/>
    <w:rsid w:val="00FB653C"/>
    <w:rsid w:val="00FB7A3D"/>
    <w:rsid w:val="00FC2F63"/>
    <w:rsid w:val="00FC2F65"/>
    <w:rsid w:val="00FC3EB0"/>
    <w:rsid w:val="00FC46D2"/>
    <w:rsid w:val="00FD0F89"/>
    <w:rsid w:val="00FD1DFF"/>
    <w:rsid w:val="00FD2EA8"/>
    <w:rsid w:val="00FD42F1"/>
    <w:rsid w:val="00FD6CF5"/>
    <w:rsid w:val="00FE1388"/>
    <w:rsid w:val="00FE2964"/>
    <w:rsid w:val="00FE2FCD"/>
    <w:rsid w:val="00FE5F0E"/>
    <w:rsid w:val="00FE61AE"/>
    <w:rsid w:val="00FF324E"/>
    <w:rsid w:val="00FF7C19"/>
    <w:rsid w:val="013EB8C7"/>
    <w:rsid w:val="01997B65"/>
    <w:rsid w:val="019CBC48"/>
    <w:rsid w:val="01D034B8"/>
    <w:rsid w:val="022D11E9"/>
    <w:rsid w:val="02322ABA"/>
    <w:rsid w:val="02763D57"/>
    <w:rsid w:val="02850C18"/>
    <w:rsid w:val="02F14EB5"/>
    <w:rsid w:val="032612F6"/>
    <w:rsid w:val="03692416"/>
    <w:rsid w:val="03EB2905"/>
    <w:rsid w:val="03EE3B53"/>
    <w:rsid w:val="042A767A"/>
    <w:rsid w:val="045AAFFF"/>
    <w:rsid w:val="04661050"/>
    <w:rsid w:val="04748388"/>
    <w:rsid w:val="0485F521"/>
    <w:rsid w:val="04E7ECA5"/>
    <w:rsid w:val="04F1BE27"/>
    <w:rsid w:val="0509D27B"/>
    <w:rsid w:val="051F203C"/>
    <w:rsid w:val="052A938E"/>
    <w:rsid w:val="05A3B159"/>
    <w:rsid w:val="05B76AD3"/>
    <w:rsid w:val="05C62FE7"/>
    <w:rsid w:val="05E83F84"/>
    <w:rsid w:val="05EAE767"/>
    <w:rsid w:val="05FAE924"/>
    <w:rsid w:val="061AC7B6"/>
    <w:rsid w:val="066A4038"/>
    <w:rsid w:val="06BE7F83"/>
    <w:rsid w:val="0719AE8F"/>
    <w:rsid w:val="07729023"/>
    <w:rsid w:val="078D8B8E"/>
    <w:rsid w:val="07E51E6C"/>
    <w:rsid w:val="07E8829E"/>
    <w:rsid w:val="07EA4DEE"/>
    <w:rsid w:val="0856494D"/>
    <w:rsid w:val="08907CE7"/>
    <w:rsid w:val="08918000"/>
    <w:rsid w:val="08933682"/>
    <w:rsid w:val="08E26A21"/>
    <w:rsid w:val="08F539D0"/>
    <w:rsid w:val="090272B8"/>
    <w:rsid w:val="091B641C"/>
    <w:rsid w:val="09928677"/>
    <w:rsid w:val="099CEADC"/>
    <w:rsid w:val="09BD493A"/>
    <w:rsid w:val="09F62EF8"/>
    <w:rsid w:val="0A2D9B03"/>
    <w:rsid w:val="0A4FA38D"/>
    <w:rsid w:val="0A66137D"/>
    <w:rsid w:val="0A7BA323"/>
    <w:rsid w:val="0A8F1D30"/>
    <w:rsid w:val="0AC717EB"/>
    <w:rsid w:val="0AD1631D"/>
    <w:rsid w:val="0AE0599E"/>
    <w:rsid w:val="0B2176F7"/>
    <w:rsid w:val="0B33DB39"/>
    <w:rsid w:val="0B56AAE5"/>
    <w:rsid w:val="0B6C6CCA"/>
    <w:rsid w:val="0BA5B30C"/>
    <w:rsid w:val="0BDF7047"/>
    <w:rsid w:val="0C0DB6CB"/>
    <w:rsid w:val="0C1758BB"/>
    <w:rsid w:val="0C3275F1"/>
    <w:rsid w:val="0C856FAD"/>
    <w:rsid w:val="0C9628B9"/>
    <w:rsid w:val="0CAFDC7C"/>
    <w:rsid w:val="0CBB452A"/>
    <w:rsid w:val="0CED6BFB"/>
    <w:rsid w:val="0CFE589E"/>
    <w:rsid w:val="0D388CF5"/>
    <w:rsid w:val="0D7348B0"/>
    <w:rsid w:val="0DAD3AA8"/>
    <w:rsid w:val="0DB7CDA6"/>
    <w:rsid w:val="0E19D237"/>
    <w:rsid w:val="0E46DB1E"/>
    <w:rsid w:val="0EFA78F5"/>
    <w:rsid w:val="0F3B4912"/>
    <w:rsid w:val="0F63AE67"/>
    <w:rsid w:val="0FA44ABF"/>
    <w:rsid w:val="0FB833D1"/>
    <w:rsid w:val="0FCD15E3"/>
    <w:rsid w:val="1019DD6F"/>
    <w:rsid w:val="1030C436"/>
    <w:rsid w:val="10492B7F"/>
    <w:rsid w:val="105B9CBA"/>
    <w:rsid w:val="109FDEFC"/>
    <w:rsid w:val="10CECFA7"/>
    <w:rsid w:val="10DCC517"/>
    <w:rsid w:val="10E090E3"/>
    <w:rsid w:val="10E10290"/>
    <w:rsid w:val="10F385FB"/>
    <w:rsid w:val="113AD059"/>
    <w:rsid w:val="11464A1A"/>
    <w:rsid w:val="114DB96B"/>
    <w:rsid w:val="1150DA05"/>
    <w:rsid w:val="118AB5C5"/>
    <w:rsid w:val="11CADF9E"/>
    <w:rsid w:val="11D3AA3F"/>
    <w:rsid w:val="11EE0A1F"/>
    <w:rsid w:val="12020218"/>
    <w:rsid w:val="121E49A0"/>
    <w:rsid w:val="12662496"/>
    <w:rsid w:val="126E1032"/>
    <w:rsid w:val="128230A0"/>
    <w:rsid w:val="128CEA4A"/>
    <w:rsid w:val="12C11CF7"/>
    <w:rsid w:val="12C66233"/>
    <w:rsid w:val="12F743A9"/>
    <w:rsid w:val="1319265E"/>
    <w:rsid w:val="131D16FC"/>
    <w:rsid w:val="13320576"/>
    <w:rsid w:val="135F4263"/>
    <w:rsid w:val="139AFACF"/>
    <w:rsid w:val="13B4B5CF"/>
    <w:rsid w:val="13D0904B"/>
    <w:rsid w:val="13F6094D"/>
    <w:rsid w:val="141E8EE8"/>
    <w:rsid w:val="14382428"/>
    <w:rsid w:val="1456778F"/>
    <w:rsid w:val="149CA584"/>
    <w:rsid w:val="14A6BFEC"/>
    <w:rsid w:val="14AC4782"/>
    <w:rsid w:val="14ACC662"/>
    <w:rsid w:val="14CA6D0A"/>
    <w:rsid w:val="157124B5"/>
    <w:rsid w:val="15C9964C"/>
    <w:rsid w:val="1613F211"/>
    <w:rsid w:val="167E341E"/>
    <w:rsid w:val="16B044CB"/>
    <w:rsid w:val="16B4E968"/>
    <w:rsid w:val="16D415AD"/>
    <w:rsid w:val="16EE9DEA"/>
    <w:rsid w:val="170E25D1"/>
    <w:rsid w:val="17376733"/>
    <w:rsid w:val="178CFF7F"/>
    <w:rsid w:val="1805BE15"/>
    <w:rsid w:val="1809CE6E"/>
    <w:rsid w:val="18106E32"/>
    <w:rsid w:val="18386DF3"/>
    <w:rsid w:val="18414398"/>
    <w:rsid w:val="18724253"/>
    <w:rsid w:val="1876078A"/>
    <w:rsid w:val="18D571B4"/>
    <w:rsid w:val="18E67BD5"/>
    <w:rsid w:val="18EC1743"/>
    <w:rsid w:val="1925EB51"/>
    <w:rsid w:val="193201E9"/>
    <w:rsid w:val="193A9B58"/>
    <w:rsid w:val="19407006"/>
    <w:rsid w:val="199A5025"/>
    <w:rsid w:val="19A14D75"/>
    <w:rsid w:val="19C9C822"/>
    <w:rsid w:val="19DCFCD6"/>
    <w:rsid w:val="1A6E111B"/>
    <w:rsid w:val="1A74FAE7"/>
    <w:rsid w:val="1A7A9061"/>
    <w:rsid w:val="1A884E74"/>
    <w:rsid w:val="1AA4100C"/>
    <w:rsid w:val="1AB706CB"/>
    <w:rsid w:val="1AC160D0"/>
    <w:rsid w:val="1AFCA645"/>
    <w:rsid w:val="1B09CAE3"/>
    <w:rsid w:val="1B3FE500"/>
    <w:rsid w:val="1B52343C"/>
    <w:rsid w:val="1B823128"/>
    <w:rsid w:val="1B85B295"/>
    <w:rsid w:val="1B9033D6"/>
    <w:rsid w:val="1BD2BC87"/>
    <w:rsid w:val="1C6DB67C"/>
    <w:rsid w:val="1C7CBEC9"/>
    <w:rsid w:val="1C7EC77C"/>
    <w:rsid w:val="1D7315F8"/>
    <w:rsid w:val="1D9EDA85"/>
    <w:rsid w:val="1DA68F74"/>
    <w:rsid w:val="1DBC3559"/>
    <w:rsid w:val="1DC5AAAC"/>
    <w:rsid w:val="1E5AE533"/>
    <w:rsid w:val="1EC636EF"/>
    <w:rsid w:val="1EFC8743"/>
    <w:rsid w:val="1F1A3215"/>
    <w:rsid w:val="1F1F035E"/>
    <w:rsid w:val="1F31706B"/>
    <w:rsid w:val="1F526373"/>
    <w:rsid w:val="1F8D9325"/>
    <w:rsid w:val="1FA27DD9"/>
    <w:rsid w:val="1FB1CAF9"/>
    <w:rsid w:val="1FD4C973"/>
    <w:rsid w:val="1FE15C8F"/>
    <w:rsid w:val="20124A8E"/>
    <w:rsid w:val="2018B239"/>
    <w:rsid w:val="2071AC85"/>
    <w:rsid w:val="20B34D27"/>
    <w:rsid w:val="20B6C548"/>
    <w:rsid w:val="20E7B602"/>
    <w:rsid w:val="20F9407E"/>
    <w:rsid w:val="210FAA28"/>
    <w:rsid w:val="2118189F"/>
    <w:rsid w:val="2120F43C"/>
    <w:rsid w:val="2142C752"/>
    <w:rsid w:val="2155950C"/>
    <w:rsid w:val="2159D3CF"/>
    <w:rsid w:val="220914C1"/>
    <w:rsid w:val="2221E918"/>
    <w:rsid w:val="22390FAE"/>
    <w:rsid w:val="2240900E"/>
    <w:rsid w:val="2266595D"/>
    <w:rsid w:val="2281E15B"/>
    <w:rsid w:val="22B8BFE4"/>
    <w:rsid w:val="22D5886D"/>
    <w:rsid w:val="23292ABE"/>
    <w:rsid w:val="23ABD373"/>
    <w:rsid w:val="23C5FB56"/>
    <w:rsid w:val="23F480B5"/>
    <w:rsid w:val="244A459E"/>
    <w:rsid w:val="245727F8"/>
    <w:rsid w:val="24F6A616"/>
    <w:rsid w:val="250106F0"/>
    <w:rsid w:val="25193BA2"/>
    <w:rsid w:val="25655EA7"/>
    <w:rsid w:val="259E31FF"/>
    <w:rsid w:val="25A45814"/>
    <w:rsid w:val="25C6E64B"/>
    <w:rsid w:val="25DA0AC7"/>
    <w:rsid w:val="25DF816E"/>
    <w:rsid w:val="25FC9C79"/>
    <w:rsid w:val="261D274F"/>
    <w:rsid w:val="26CEB684"/>
    <w:rsid w:val="26DAE38F"/>
    <w:rsid w:val="26F6846F"/>
    <w:rsid w:val="272983D3"/>
    <w:rsid w:val="27412DC9"/>
    <w:rsid w:val="27603F37"/>
    <w:rsid w:val="27BE8A86"/>
    <w:rsid w:val="27C1476A"/>
    <w:rsid w:val="27D24DDC"/>
    <w:rsid w:val="27DFB6F8"/>
    <w:rsid w:val="27F19F75"/>
    <w:rsid w:val="27FBA136"/>
    <w:rsid w:val="2860BBBC"/>
    <w:rsid w:val="28731D07"/>
    <w:rsid w:val="28AC354F"/>
    <w:rsid w:val="28D9A06A"/>
    <w:rsid w:val="28EE8084"/>
    <w:rsid w:val="2906536A"/>
    <w:rsid w:val="2988E6B8"/>
    <w:rsid w:val="29ABDA1E"/>
    <w:rsid w:val="29DF8E2E"/>
    <w:rsid w:val="2A18F926"/>
    <w:rsid w:val="2A1AC86A"/>
    <w:rsid w:val="2A33E234"/>
    <w:rsid w:val="2A5FA270"/>
    <w:rsid w:val="2A6AC7D8"/>
    <w:rsid w:val="2A79BEAC"/>
    <w:rsid w:val="2A834A50"/>
    <w:rsid w:val="2AB61E49"/>
    <w:rsid w:val="2AE5B288"/>
    <w:rsid w:val="2B3315A9"/>
    <w:rsid w:val="2B372C81"/>
    <w:rsid w:val="2B63931B"/>
    <w:rsid w:val="2B691F95"/>
    <w:rsid w:val="2B6DD97C"/>
    <w:rsid w:val="2BEF38A2"/>
    <w:rsid w:val="2C1EEBAD"/>
    <w:rsid w:val="2C5EDAC6"/>
    <w:rsid w:val="2C7BEF44"/>
    <w:rsid w:val="2CB79F6C"/>
    <w:rsid w:val="2CB8B0F9"/>
    <w:rsid w:val="2D015746"/>
    <w:rsid w:val="2D0EAE20"/>
    <w:rsid w:val="2D10C063"/>
    <w:rsid w:val="2D229D9A"/>
    <w:rsid w:val="2D438225"/>
    <w:rsid w:val="2DBC5A7D"/>
    <w:rsid w:val="2DC222AE"/>
    <w:rsid w:val="2DED9F90"/>
    <w:rsid w:val="2E1A4A7D"/>
    <w:rsid w:val="2E38C609"/>
    <w:rsid w:val="2E556F89"/>
    <w:rsid w:val="2EFD83AF"/>
    <w:rsid w:val="2F2B60D2"/>
    <w:rsid w:val="2F7C2F98"/>
    <w:rsid w:val="2FA0CD7B"/>
    <w:rsid w:val="2FB61265"/>
    <w:rsid w:val="2FB8D28E"/>
    <w:rsid w:val="2FF30440"/>
    <w:rsid w:val="30087833"/>
    <w:rsid w:val="30096F54"/>
    <w:rsid w:val="300EFA13"/>
    <w:rsid w:val="30234653"/>
    <w:rsid w:val="3041600B"/>
    <w:rsid w:val="304C042E"/>
    <w:rsid w:val="3106DDE1"/>
    <w:rsid w:val="310964BE"/>
    <w:rsid w:val="3192999F"/>
    <w:rsid w:val="31A60ADF"/>
    <w:rsid w:val="31E04BA2"/>
    <w:rsid w:val="31E9005C"/>
    <w:rsid w:val="31EE79D6"/>
    <w:rsid w:val="31FE5991"/>
    <w:rsid w:val="3254A4B1"/>
    <w:rsid w:val="32E29466"/>
    <w:rsid w:val="3317D63C"/>
    <w:rsid w:val="332E80EE"/>
    <w:rsid w:val="333F6C4D"/>
    <w:rsid w:val="33549CB8"/>
    <w:rsid w:val="3359361B"/>
    <w:rsid w:val="337F4878"/>
    <w:rsid w:val="33898506"/>
    <w:rsid w:val="33EC7BFB"/>
    <w:rsid w:val="33EE0A74"/>
    <w:rsid w:val="33F03F52"/>
    <w:rsid w:val="340225A2"/>
    <w:rsid w:val="344470B4"/>
    <w:rsid w:val="346CE3C2"/>
    <w:rsid w:val="34795D59"/>
    <w:rsid w:val="3484DEEE"/>
    <w:rsid w:val="348BD7F0"/>
    <w:rsid w:val="348CA3DF"/>
    <w:rsid w:val="3494185C"/>
    <w:rsid w:val="34BAFEFA"/>
    <w:rsid w:val="34C0B8E4"/>
    <w:rsid w:val="34DC3D69"/>
    <w:rsid w:val="34F058F0"/>
    <w:rsid w:val="35036BF1"/>
    <w:rsid w:val="354998B6"/>
    <w:rsid w:val="35538A13"/>
    <w:rsid w:val="35590387"/>
    <w:rsid w:val="35E706E1"/>
    <w:rsid w:val="35EE5AED"/>
    <w:rsid w:val="3630D1A4"/>
    <w:rsid w:val="3656FB1D"/>
    <w:rsid w:val="36579F2F"/>
    <w:rsid w:val="36679A57"/>
    <w:rsid w:val="36B3910E"/>
    <w:rsid w:val="36CD426C"/>
    <w:rsid w:val="36E113FA"/>
    <w:rsid w:val="371BE85B"/>
    <w:rsid w:val="3733FA48"/>
    <w:rsid w:val="37431DE6"/>
    <w:rsid w:val="3762C751"/>
    <w:rsid w:val="376D6503"/>
    <w:rsid w:val="37C29698"/>
    <w:rsid w:val="37CC43D9"/>
    <w:rsid w:val="37DC0EB0"/>
    <w:rsid w:val="38231AE2"/>
    <w:rsid w:val="3829AC66"/>
    <w:rsid w:val="38521465"/>
    <w:rsid w:val="385CF61F"/>
    <w:rsid w:val="386C873E"/>
    <w:rsid w:val="38A4F086"/>
    <w:rsid w:val="390A99CF"/>
    <w:rsid w:val="3911AFFF"/>
    <w:rsid w:val="396CB8ED"/>
    <w:rsid w:val="39830F86"/>
    <w:rsid w:val="39B495A1"/>
    <w:rsid w:val="39C63962"/>
    <w:rsid w:val="3A255AE9"/>
    <w:rsid w:val="3A4B1EC3"/>
    <w:rsid w:val="3A751E3D"/>
    <w:rsid w:val="3AE5BB73"/>
    <w:rsid w:val="3B16BDA1"/>
    <w:rsid w:val="3B914EFA"/>
    <w:rsid w:val="3BB3C5FD"/>
    <w:rsid w:val="3BEB8767"/>
    <w:rsid w:val="3C44844A"/>
    <w:rsid w:val="3C4FC332"/>
    <w:rsid w:val="3C6762FF"/>
    <w:rsid w:val="3C854C68"/>
    <w:rsid w:val="3CA677E0"/>
    <w:rsid w:val="3CBAD718"/>
    <w:rsid w:val="3CD68491"/>
    <w:rsid w:val="3D0E147C"/>
    <w:rsid w:val="3D1E015A"/>
    <w:rsid w:val="3D5DCDC8"/>
    <w:rsid w:val="3D968277"/>
    <w:rsid w:val="3DDD0CBA"/>
    <w:rsid w:val="3DF55CDD"/>
    <w:rsid w:val="3E5D52AC"/>
    <w:rsid w:val="3ECDA2BB"/>
    <w:rsid w:val="3ED797E0"/>
    <w:rsid w:val="3F2D9B91"/>
    <w:rsid w:val="3F336225"/>
    <w:rsid w:val="3F37A515"/>
    <w:rsid w:val="3F5B8E34"/>
    <w:rsid w:val="3F6915BD"/>
    <w:rsid w:val="3F694604"/>
    <w:rsid w:val="3F8617BA"/>
    <w:rsid w:val="3F986904"/>
    <w:rsid w:val="3FCE1AA0"/>
    <w:rsid w:val="402B725D"/>
    <w:rsid w:val="408DF575"/>
    <w:rsid w:val="414FE6EC"/>
    <w:rsid w:val="417A41E8"/>
    <w:rsid w:val="41815603"/>
    <w:rsid w:val="41DBE206"/>
    <w:rsid w:val="41E88E04"/>
    <w:rsid w:val="421CE97C"/>
    <w:rsid w:val="42247D2F"/>
    <w:rsid w:val="425BA606"/>
    <w:rsid w:val="42B2B248"/>
    <w:rsid w:val="42FC8D6A"/>
    <w:rsid w:val="42FD8F29"/>
    <w:rsid w:val="4311F273"/>
    <w:rsid w:val="4324B8D9"/>
    <w:rsid w:val="435A6ABE"/>
    <w:rsid w:val="4372C9A8"/>
    <w:rsid w:val="437B3963"/>
    <w:rsid w:val="439FDA20"/>
    <w:rsid w:val="43DDA54E"/>
    <w:rsid w:val="43EE98B1"/>
    <w:rsid w:val="43FC3CBF"/>
    <w:rsid w:val="440328EB"/>
    <w:rsid w:val="440EDB59"/>
    <w:rsid w:val="444E7981"/>
    <w:rsid w:val="4456D573"/>
    <w:rsid w:val="446D4A9D"/>
    <w:rsid w:val="44D40DCD"/>
    <w:rsid w:val="44DD3856"/>
    <w:rsid w:val="450DC950"/>
    <w:rsid w:val="45169000"/>
    <w:rsid w:val="452618DA"/>
    <w:rsid w:val="45668A89"/>
    <w:rsid w:val="45A33367"/>
    <w:rsid w:val="45B3EBFB"/>
    <w:rsid w:val="45ECC37C"/>
    <w:rsid w:val="46129B39"/>
    <w:rsid w:val="46928CAB"/>
    <w:rsid w:val="46B1C285"/>
    <w:rsid w:val="46C4AEFE"/>
    <w:rsid w:val="46E9FD75"/>
    <w:rsid w:val="46F9C2A3"/>
    <w:rsid w:val="4702CE02"/>
    <w:rsid w:val="471CCC9C"/>
    <w:rsid w:val="4730B275"/>
    <w:rsid w:val="47821F52"/>
    <w:rsid w:val="47882FF3"/>
    <w:rsid w:val="483D648F"/>
    <w:rsid w:val="484E3D8C"/>
    <w:rsid w:val="487AD4A8"/>
    <w:rsid w:val="48E1E05F"/>
    <w:rsid w:val="491380C1"/>
    <w:rsid w:val="494D8055"/>
    <w:rsid w:val="49BE2C0C"/>
    <w:rsid w:val="49CB48F4"/>
    <w:rsid w:val="4A14DA84"/>
    <w:rsid w:val="4A1C8D5D"/>
    <w:rsid w:val="4A34A53B"/>
    <w:rsid w:val="4A91AF50"/>
    <w:rsid w:val="4AD3BE71"/>
    <w:rsid w:val="4B082F58"/>
    <w:rsid w:val="4B592D92"/>
    <w:rsid w:val="4B85B800"/>
    <w:rsid w:val="4B8DE1FD"/>
    <w:rsid w:val="4B9AF3B9"/>
    <w:rsid w:val="4BC32A38"/>
    <w:rsid w:val="4BDD225E"/>
    <w:rsid w:val="4BE4695B"/>
    <w:rsid w:val="4C2111F7"/>
    <w:rsid w:val="4C824F7D"/>
    <w:rsid w:val="4C825483"/>
    <w:rsid w:val="4CD8A27A"/>
    <w:rsid w:val="4D0112F7"/>
    <w:rsid w:val="4D193E78"/>
    <w:rsid w:val="4D34E89B"/>
    <w:rsid w:val="4D6B68F9"/>
    <w:rsid w:val="4D9AC61A"/>
    <w:rsid w:val="4E6723EC"/>
    <w:rsid w:val="4E70E3B5"/>
    <w:rsid w:val="4EA82767"/>
    <w:rsid w:val="4F60F0BD"/>
    <w:rsid w:val="4F7CB9E3"/>
    <w:rsid w:val="4FBA6B13"/>
    <w:rsid w:val="4FD6D8B8"/>
    <w:rsid w:val="4FFF5CB3"/>
    <w:rsid w:val="5029072A"/>
    <w:rsid w:val="5066AEFC"/>
    <w:rsid w:val="5071B468"/>
    <w:rsid w:val="50789A72"/>
    <w:rsid w:val="50C5B552"/>
    <w:rsid w:val="51127E11"/>
    <w:rsid w:val="51510BC1"/>
    <w:rsid w:val="51B6C1FA"/>
    <w:rsid w:val="51B8698C"/>
    <w:rsid w:val="51C8589F"/>
    <w:rsid w:val="51DFFE3B"/>
    <w:rsid w:val="5239B7E9"/>
    <w:rsid w:val="52465130"/>
    <w:rsid w:val="52FB91A9"/>
    <w:rsid w:val="53234F9F"/>
    <w:rsid w:val="5349A8F9"/>
    <w:rsid w:val="53736544"/>
    <w:rsid w:val="5373F400"/>
    <w:rsid w:val="538EF098"/>
    <w:rsid w:val="53BA388B"/>
    <w:rsid w:val="53BCBB04"/>
    <w:rsid w:val="5410E998"/>
    <w:rsid w:val="5423E3F3"/>
    <w:rsid w:val="545E9CEB"/>
    <w:rsid w:val="54B1E9B1"/>
    <w:rsid w:val="54E58B18"/>
    <w:rsid w:val="553203C0"/>
    <w:rsid w:val="55389E96"/>
    <w:rsid w:val="553AC2A4"/>
    <w:rsid w:val="555A8E1A"/>
    <w:rsid w:val="556CC8BB"/>
    <w:rsid w:val="558F24BD"/>
    <w:rsid w:val="55DEE5F8"/>
    <w:rsid w:val="5657C337"/>
    <w:rsid w:val="56794BDA"/>
    <w:rsid w:val="56BB401F"/>
    <w:rsid w:val="56C595C1"/>
    <w:rsid w:val="56D65C39"/>
    <w:rsid w:val="56F487C0"/>
    <w:rsid w:val="56F5F5DB"/>
    <w:rsid w:val="571D0456"/>
    <w:rsid w:val="57221303"/>
    <w:rsid w:val="572ECAE1"/>
    <w:rsid w:val="5764B2DD"/>
    <w:rsid w:val="577A021C"/>
    <w:rsid w:val="577DBF45"/>
    <w:rsid w:val="57A6936B"/>
    <w:rsid w:val="57BF2434"/>
    <w:rsid w:val="581B8E63"/>
    <w:rsid w:val="581D6C26"/>
    <w:rsid w:val="58663D07"/>
    <w:rsid w:val="5871E91A"/>
    <w:rsid w:val="58BFEBFE"/>
    <w:rsid w:val="59116B87"/>
    <w:rsid w:val="591D39B1"/>
    <w:rsid w:val="59309131"/>
    <w:rsid w:val="5966713E"/>
    <w:rsid w:val="5976C823"/>
    <w:rsid w:val="59ADD840"/>
    <w:rsid w:val="59D56A5F"/>
    <w:rsid w:val="5A17254A"/>
    <w:rsid w:val="5A448006"/>
    <w:rsid w:val="5A8C793B"/>
    <w:rsid w:val="5A9D4DEE"/>
    <w:rsid w:val="5AD4F735"/>
    <w:rsid w:val="5B05B7C4"/>
    <w:rsid w:val="5B728D4C"/>
    <w:rsid w:val="5BEE8B80"/>
    <w:rsid w:val="5C02FED7"/>
    <w:rsid w:val="5C041A3D"/>
    <w:rsid w:val="5C7C883B"/>
    <w:rsid w:val="5CC36E19"/>
    <w:rsid w:val="5CE69266"/>
    <w:rsid w:val="5CFECB9A"/>
    <w:rsid w:val="5D45FC70"/>
    <w:rsid w:val="5D8C6C2F"/>
    <w:rsid w:val="5DA83995"/>
    <w:rsid w:val="5DB85966"/>
    <w:rsid w:val="5DBC372C"/>
    <w:rsid w:val="5DCC36CD"/>
    <w:rsid w:val="5DE5728A"/>
    <w:rsid w:val="5E2A50AD"/>
    <w:rsid w:val="5E878D6A"/>
    <w:rsid w:val="5E9A7409"/>
    <w:rsid w:val="5ECFDFB4"/>
    <w:rsid w:val="5EE40CAC"/>
    <w:rsid w:val="5F1B2D0B"/>
    <w:rsid w:val="5F2805D1"/>
    <w:rsid w:val="5F67155D"/>
    <w:rsid w:val="5FD99CC3"/>
    <w:rsid w:val="6026C238"/>
    <w:rsid w:val="60440279"/>
    <w:rsid w:val="607D667D"/>
    <w:rsid w:val="60DE74CB"/>
    <w:rsid w:val="619B757E"/>
    <w:rsid w:val="61DBC9D5"/>
    <w:rsid w:val="61F319D5"/>
    <w:rsid w:val="62135B9B"/>
    <w:rsid w:val="62233224"/>
    <w:rsid w:val="625B6052"/>
    <w:rsid w:val="625D0786"/>
    <w:rsid w:val="626A11EE"/>
    <w:rsid w:val="62716383"/>
    <w:rsid w:val="6286C581"/>
    <w:rsid w:val="6295ED7A"/>
    <w:rsid w:val="6299080A"/>
    <w:rsid w:val="62A8884F"/>
    <w:rsid w:val="62B72FD5"/>
    <w:rsid w:val="62D29928"/>
    <w:rsid w:val="62FC926D"/>
    <w:rsid w:val="63306429"/>
    <w:rsid w:val="63570A98"/>
    <w:rsid w:val="6395340F"/>
    <w:rsid w:val="6396DCE0"/>
    <w:rsid w:val="63D75E88"/>
    <w:rsid w:val="63F8EA28"/>
    <w:rsid w:val="641C6D03"/>
    <w:rsid w:val="64216262"/>
    <w:rsid w:val="645DAC25"/>
    <w:rsid w:val="646184A8"/>
    <w:rsid w:val="6472AC1D"/>
    <w:rsid w:val="64776308"/>
    <w:rsid w:val="6494A472"/>
    <w:rsid w:val="64D924D5"/>
    <w:rsid w:val="64EC0BCC"/>
    <w:rsid w:val="64F30A6C"/>
    <w:rsid w:val="6520F6D4"/>
    <w:rsid w:val="6524F585"/>
    <w:rsid w:val="6543FA82"/>
    <w:rsid w:val="654566BA"/>
    <w:rsid w:val="65628D49"/>
    <w:rsid w:val="65AE4183"/>
    <w:rsid w:val="65C6B3F7"/>
    <w:rsid w:val="65D8E511"/>
    <w:rsid w:val="65FB85EC"/>
    <w:rsid w:val="6601ECB3"/>
    <w:rsid w:val="66130B54"/>
    <w:rsid w:val="665A21CD"/>
    <w:rsid w:val="669FE383"/>
    <w:rsid w:val="66C32458"/>
    <w:rsid w:val="66D86EF9"/>
    <w:rsid w:val="66E7E824"/>
    <w:rsid w:val="6721CA78"/>
    <w:rsid w:val="67769903"/>
    <w:rsid w:val="67F060F3"/>
    <w:rsid w:val="67FEC5D2"/>
    <w:rsid w:val="680C66A1"/>
    <w:rsid w:val="68334485"/>
    <w:rsid w:val="684EFBCC"/>
    <w:rsid w:val="68951132"/>
    <w:rsid w:val="68A5D8E0"/>
    <w:rsid w:val="68DA1B5D"/>
    <w:rsid w:val="68EEAFAA"/>
    <w:rsid w:val="68FB0778"/>
    <w:rsid w:val="69589AA1"/>
    <w:rsid w:val="69726CBE"/>
    <w:rsid w:val="699B58F9"/>
    <w:rsid w:val="69AA0AA2"/>
    <w:rsid w:val="69C437EE"/>
    <w:rsid w:val="69CC724E"/>
    <w:rsid w:val="69CCCB67"/>
    <w:rsid w:val="69D50C25"/>
    <w:rsid w:val="69EEB801"/>
    <w:rsid w:val="6A1ACCE1"/>
    <w:rsid w:val="6A2B57AD"/>
    <w:rsid w:val="6AA700FA"/>
    <w:rsid w:val="6AA8A600"/>
    <w:rsid w:val="6AC1BA1E"/>
    <w:rsid w:val="6AD4256B"/>
    <w:rsid w:val="6AF7D8E8"/>
    <w:rsid w:val="6B0E9945"/>
    <w:rsid w:val="6B3B6599"/>
    <w:rsid w:val="6B412870"/>
    <w:rsid w:val="6B558D37"/>
    <w:rsid w:val="6B5CD1C7"/>
    <w:rsid w:val="6B61E8C5"/>
    <w:rsid w:val="6B828956"/>
    <w:rsid w:val="6B8F2CCC"/>
    <w:rsid w:val="6B944997"/>
    <w:rsid w:val="6BB9ED79"/>
    <w:rsid w:val="6BCF28EC"/>
    <w:rsid w:val="6C1E9A01"/>
    <w:rsid w:val="6C5EB5DE"/>
    <w:rsid w:val="6C6BF077"/>
    <w:rsid w:val="6CCF2C3E"/>
    <w:rsid w:val="6CD3F032"/>
    <w:rsid w:val="6D02E4AC"/>
    <w:rsid w:val="6D12C7F7"/>
    <w:rsid w:val="6D55EC46"/>
    <w:rsid w:val="6D637169"/>
    <w:rsid w:val="6D86C152"/>
    <w:rsid w:val="6D93FF7C"/>
    <w:rsid w:val="6D993EDE"/>
    <w:rsid w:val="6DC9BA1D"/>
    <w:rsid w:val="6DDA46FB"/>
    <w:rsid w:val="6DEEF0B9"/>
    <w:rsid w:val="6E1EAE5B"/>
    <w:rsid w:val="6E2F32A3"/>
    <w:rsid w:val="6E782E49"/>
    <w:rsid w:val="6E7D169D"/>
    <w:rsid w:val="6EBD5A1F"/>
    <w:rsid w:val="6F4340E2"/>
    <w:rsid w:val="6F981C4F"/>
    <w:rsid w:val="6FA5CE21"/>
    <w:rsid w:val="6FA64BFF"/>
    <w:rsid w:val="6FAA69B3"/>
    <w:rsid w:val="6FAE8369"/>
    <w:rsid w:val="6FB07F45"/>
    <w:rsid w:val="6FBCFCD3"/>
    <w:rsid w:val="6FDB715B"/>
    <w:rsid w:val="6FDF0600"/>
    <w:rsid w:val="6FEE28D9"/>
    <w:rsid w:val="7001DFC9"/>
    <w:rsid w:val="7052A3D7"/>
    <w:rsid w:val="70532481"/>
    <w:rsid w:val="7068A56A"/>
    <w:rsid w:val="706F0E6A"/>
    <w:rsid w:val="70734877"/>
    <w:rsid w:val="7096F6D5"/>
    <w:rsid w:val="70DD2E5D"/>
    <w:rsid w:val="70FBBEC4"/>
    <w:rsid w:val="710430EA"/>
    <w:rsid w:val="71123910"/>
    <w:rsid w:val="711BF560"/>
    <w:rsid w:val="7164E3CA"/>
    <w:rsid w:val="718E1FAB"/>
    <w:rsid w:val="719BF2C5"/>
    <w:rsid w:val="71A520BA"/>
    <w:rsid w:val="71A77F44"/>
    <w:rsid w:val="71AE2342"/>
    <w:rsid w:val="71D17B8C"/>
    <w:rsid w:val="71D6AB30"/>
    <w:rsid w:val="71D79612"/>
    <w:rsid w:val="72429F0C"/>
    <w:rsid w:val="724D9AFB"/>
    <w:rsid w:val="726524CD"/>
    <w:rsid w:val="726C5DD9"/>
    <w:rsid w:val="72979E57"/>
    <w:rsid w:val="72A50170"/>
    <w:rsid w:val="72CFC15A"/>
    <w:rsid w:val="72EA8DF2"/>
    <w:rsid w:val="72FA6018"/>
    <w:rsid w:val="7346D428"/>
    <w:rsid w:val="7387C8C2"/>
    <w:rsid w:val="73A26664"/>
    <w:rsid w:val="73E3C111"/>
    <w:rsid w:val="73EEE0A5"/>
    <w:rsid w:val="74006FF9"/>
    <w:rsid w:val="74032922"/>
    <w:rsid w:val="7446924A"/>
    <w:rsid w:val="7455CC0A"/>
    <w:rsid w:val="7463EF63"/>
    <w:rsid w:val="74B65594"/>
    <w:rsid w:val="74B8FF72"/>
    <w:rsid w:val="74D27905"/>
    <w:rsid w:val="74E2AE45"/>
    <w:rsid w:val="7517E14E"/>
    <w:rsid w:val="7563E971"/>
    <w:rsid w:val="758886AB"/>
    <w:rsid w:val="75A0DDA5"/>
    <w:rsid w:val="75B7F93D"/>
    <w:rsid w:val="75CFCCEA"/>
    <w:rsid w:val="75D03CE1"/>
    <w:rsid w:val="7657CEC0"/>
    <w:rsid w:val="7669F8F0"/>
    <w:rsid w:val="766AA34D"/>
    <w:rsid w:val="7683962A"/>
    <w:rsid w:val="769008F4"/>
    <w:rsid w:val="769D2B59"/>
    <w:rsid w:val="76AEE08B"/>
    <w:rsid w:val="76E5CDDB"/>
    <w:rsid w:val="770572CD"/>
    <w:rsid w:val="7744237D"/>
    <w:rsid w:val="77A07228"/>
    <w:rsid w:val="77CBC3B8"/>
    <w:rsid w:val="782D9039"/>
    <w:rsid w:val="783542DA"/>
    <w:rsid w:val="784C0CA9"/>
    <w:rsid w:val="78525649"/>
    <w:rsid w:val="78891FE8"/>
    <w:rsid w:val="78E281E7"/>
    <w:rsid w:val="78E2B965"/>
    <w:rsid w:val="79166976"/>
    <w:rsid w:val="793EA957"/>
    <w:rsid w:val="79D0E7FD"/>
    <w:rsid w:val="79E90495"/>
    <w:rsid w:val="7A12A902"/>
    <w:rsid w:val="7A529357"/>
    <w:rsid w:val="7A73288D"/>
    <w:rsid w:val="7AC1AA40"/>
    <w:rsid w:val="7AC989AE"/>
    <w:rsid w:val="7AE2CB37"/>
    <w:rsid w:val="7AF3A2F2"/>
    <w:rsid w:val="7B30A436"/>
    <w:rsid w:val="7B6E49A1"/>
    <w:rsid w:val="7BB9E2CB"/>
    <w:rsid w:val="7BC96007"/>
    <w:rsid w:val="7BD8CE7D"/>
    <w:rsid w:val="7C17E93A"/>
    <w:rsid w:val="7C2190EE"/>
    <w:rsid w:val="7C2B39A3"/>
    <w:rsid w:val="7C3BD94F"/>
    <w:rsid w:val="7D85104D"/>
    <w:rsid w:val="7DA3AF6B"/>
    <w:rsid w:val="7DB078E7"/>
    <w:rsid w:val="7DC81EE2"/>
    <w:rsid w:val="7E0D5F30"/>
    <w:rsid w:val="7E15D464"/>
    <w:rsid w:val="7E4409C3"/>
    <w:rsid w:val="7E5D2823"/>
    <w:rsid w:val="7E7771C2"/>
    <w:rsid w:val="7E81D1E1"/>
    <w:rsid w:val="7E8E64D9"/>
    <w:rsid w:val="7E94EB3F"/>
    <w:rsid w:val="7EB5A8A2"/>
    <w:rsid w:val="7F0DB908"/>
    <w:rsid w:val="7F2D31C9"/>
    <w:rsid w:val="7F55F457"/>
    <w:rsid w:val="7F6721CC"/>
    <w:rsid w:val="7FA34111"/>
    <w:rsid w:val="7FC231E4"/>
    <w:rsid w:val="7FD9653D"/>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C4D93"/>
  <w15:chartTrackingRefBased/>
  <w15:docId w15:val="{A1214294-A25E-40D8-B351-1E088F905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2"/>
        <w:lang w:val="en-IE" w:eastAsia="en-US" w:bidi="ar-SA"/>
      </w:rPr>
    </w:rPrDefault>
    <w:pPrDefault>
      <w:pPr>
        <w:spacing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AC0"/>
    <w:pPr>
      <w:ind w:left="720"/>
      <w:contextualSpacing/>
    </w:pPr>
  </w:style>
  <w:style w:type="paragraph" w:customStyle="1" w:styleId="Default">
    <w:name w:val="Default"/>
    <w:rsid w:val="002439D6"/>
    <w:pPr>
      <w:autoSpaceDE w:val="0"/>
      <w:autoSpaceDN w:val="0"/>
      <w:adjustRightInd w:val="0"/>
      <w:spacing w:line="240" w:lineRule="auto"/>
    </w:pPr>
    <w:rPr>
      <w:rFonts w:eastAsiaTheme="minorEastAsia" w:cs="Calibri"/>
      <w:color w:val="000000"/>
      <w:szCs w:val="24"/>
      <w:lang w:eastAsia="zh-CN"/>
    </w:rPr>
  </w:style>
  <w:style w:type="table" w:styleId="TableGrid">
    <w:name w:val="Table Grid"/>
    <w:basedOn w:val="TableNormal"/>
    <w:uiPriority w:val="39"/>
    <w:rsid w:val="002439D6"/>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439D6"/>
    <w:pPr>
      <w:spacing w:before="100" w:beforeAutospacing="1" w:after="100" w:afterAutospacing="1" w:line="240" w:lineRule="auto"/>
    </w:pPr>
    <w:rPr>
      <w:rFonts w:ascii="Times New Roman" w:eastAsia="Times New Roman" w:hAnsi="Times New Roman" w:cs="Times New Roman"/>
      <w:szCs w:val="24"/>
      <w:lang w:eastAsia="en-IE"/>
    </w:rPr>
  </w:style>
  <w:style w:type="character" w:styleId="Hyperlink">
    <w:name w:val="Hyperlink"/>
    <w:basedOn w:val="DefaultParagraphFont"/>
    <w:uiPriority w:val="99"/>
    <w:unhideWhenUsed/>
    <w:rsid w:val="002439D6"/>
    <w:rPr>
      <w:color w:val="0563C1" w:themeColor="hyperlink"/>
      <w:u w:val="single"/>
    </w:rPr>
  </w:style>
  <w:style w:type="character" w:styleId="IntenseReference">
    <w:name w:val="Intense Reference"/>
    <w:basedOn w:val="DefaultParagraphFont"/>
    <w:uiPriority w:val="32"/>
    <w:qFormat/>
    <w:rsid w:val="001771E7"/>
    <w:rPr>
      <w:b/>
      <w:bCs/>
      <w:smallCaps/>
      <w:color w:val="4472C4" w:themeColor="accent1"/>
      <w:spacing w:val="5"/>
    </w:rPr>
  </w:style>
  <w:style w:type="paragraph" w:styleId="CommentText">
    <w:name w:val="annotation text"/>
    <w:basedOn w:val="Normal"/>
    <w:link w:val="CommentTextChar"/>
    <w:uiPriority w:val="99"/>
    <w:semiHidden/>
    <w:unhideWhenUsed/>
    <w:rsid w:val="00310EBC"/>
    <w:pPr>
      <w:spacing w:line="240" w:lineRule="auto"/>
    </w:pPr>
    <w:rPr>
      <w:sz w:val="20"/>
      <w:szCs w:val="20"/>
    </w:rPr>
  </w:style>
  <w:style w:type="character" w:customStyle="1" w:styleId="CommentTextChar">
    <w:name w:val="Comment Text Char"/>
    <w:basedOn w:val="DefaultParagraphFont"/>
    <w:link w:val="CommentText"/>
    <w:uiPriority w:val="99"/>
    <w:semiHidden/>
    <w:rsid w:val="00310EBC"/>
    <w:rPr>
      <w:sz w:val="20"/>
      <w:szCs w:val="20"/>
    </w:rPr>
  </w:style>
  <w:style w:type="character" w:styleId="CommentReference">
    <w:name w:val="annotation reference"/>
    <w:basedOn w:val="DefaultParagraphFont"/>
    <w:uiPriority w:val="99"/>
    <w:semiHidden/>
    <w:unhideWhenUsed/>
    <w:rsid w:val="00310EBC"/>
    <w:rPr>
      <w:sz w:val="16"/>
      <w:szCs w:val="16"/>
    </w:rPr>
  </w:style>
  <w:style w:type="paragraph" w:styleId="BalloonText">
    <w:name w:val="Balloon Text"/>
    <w:basedOn w:val="Normal"/>
    <w:link w:val="BalloonTextChar"/>
    <w:uiPriority w:val="99"/>
    <w:semiHidden/>
    <w:unhideWhenUsed/>
    <w:rsid w:val="00310EB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EBC"/>
    <w:rPr>
      <w:rFonts w:ascii="Segoe UI" w:hAnsi="Segoe UI" w:cs="Segoe UI"/>
      <w:sz w:val="18"/>
      <w:szCs w:val="18"/>
    </w:rPr>
  </w:style>
  <w:style w:type="paragraph" w:styleId="Header">
    <w:name w:val="header"/>
    <w:basedOn w:val="Normal"/>
    <w:link w:val="HeaderChar"/>
    <w:uiPriority w:val="99"/>
    <w:unhideWhenUsed/>
    <w:rsid w:val="00FE2FCD"/>
    <w:pPr>
      <w:tabs>
        <w:tab w:val="center" w:pos="4680"/>
        <w:tab w:val="right" w:pos="9360"/>
      </w:tabs>
      <w:spacing w:line="240" w:lineRule="auto"/>
    </w:pPr>
  </w:style>
  <w:style w:type="character" w:customStyle="1" w:styleId="HeaderChar">
    <w:name w:val="Header Char"/>
    <w:basedOn w:val="DefaultParagraphFont"/>
    <w:link w:val="Header"/>
    <w:uiPriority w:val="99"/>
    <w:rsid w:val="00564163"/>
  </w:style>
  <w:style w:type="paragraph" w:styleId="Footer">
    <w:name w:val="footer"/>
    <w:basedOn w:val="Normal"/>
    <w:link w:val="FooterChar"/>
    <w:uiPriority w:val="99"/>
    <w:unhideWhenUsed/>
    <w:rsid w:val="00FE2FCD"/>
    <w:pPr>
      <w:tabs>
        <w:tab w:val="center" w:pos="4680"/>
        <w:tab w:val="right" w:pos="9360"/>
      </w:tabs>
      <w:spacing w:line="240" w:lineRule="auto"/>
    </w:pPr>
  </w:style>
  <w:style w:type="character" w:customStyle="1" w:styleId="FooterChar">
    <w:name w:val="Footer Char"/>
    <w:basedOn w:val="DefaultParagraphFont"/>
    <w:link w:val="Footer"/>
    <w:uiPriority w:val="99"/>
    <w:rsid w:val="00564163"/>
  </w:style>
  <w:style w:type="paragraph" w:styleId="BodyText">
    <w:name w:val="Body Text"/>
    <w:basedOn w:val="Normal"/>
    <w:link w:val="BodyTextChar"/>
    <w:uiPriority w:val="1"/>
    <w:qFormat/>
    <w:rsid w:val="005F03D1"/>
    <w:pPr>
      <w:widowControl w:val="0"/>
      <w:autoSpaceDE w:val="0"/>
      <w:autoSpaceDN w:val="0"/>
      <w:spacing w:line="240" w:lineRule="auto"/>
    </w:pPr>
    <w:rPr>
      <w:rFonts w:eastAsia="Calibri" w:cs="Calibri"/>
      <w:szCs w:val="24"/>
      <w:lang w:eastAsia="en-IE" w:bidi="en-IE"/>
    </w:rPr>
  </w:style>
  <w:style w:type="character" w:customStyle="1" w:styleId="BodyTextChar">
    <w:name w:val="Body Text Char"/>
    <w:basedOn w:val="DefaultParagraphFont"/>
    <w:link w:val="BodyText"/>
    <w:uiPriority w:val="1"/>
    <w:rsid w:val="005F03D1"/>
    <w:rPr>
      <w:rFonts w:eastAsia="Calibri" w:cs="Calibri"/>
      <w:szCs w:val="24"/>
      <w:lang w:eastAsia="en-IE" w:bidi="en-IE"/>
    </w:rPr>
  </w:style>
  <w:style w:type="paragraph" w:customStyle="1" w:styleId="TableParagraph">
    <w:name w:val="Table Paragraph"/>
    <w:basedOn w:val="Normal"/>
    <w:uiPriority w:val="1"/>
    <w:qFormat/>
    <w:rsid w:val="00C409E6"/>
    <w:pPr>
      <w:widowControl w:val="0"/>
      <w:autoSpaceDE w:val="0"/>
      <w:autoSpaceDN w:val="0"/>
      <w:spacing w:line="210" w:lineRule="exact"/>
      <w:ind w:left="42"/>
    </w:pPr>
    <w:rPr>
      <w:rFonts w:eastAsia="Calibri" w:cs="Calibri"/>
      <w:sz w:val="22"/>
      <w:lang w:eastAsia="en-IE" w:bidi="en-IE"/>
    </w:rPr>
  </w:style>
  <w:style w:type="paragraph" w:customStyle="1" w:styleId="paragraph">
    <w:name w:val="paragraph"/>
    <w:basedOn w:val="Normal"/>
    <w:rsid w:val="00F1350F"/>
    <w:pPr>
      <w:spacing w:before="100" w:beforeAutospacing="1" w:after="100" w:afterAutospacing="1" w:line="240" w:lineRule="auto"/>
    </w:pPr>
    <w:rPr>
      <w:rFonts w:ascii="Times New Roman" w:eastAsia="Times New Roman" w:hAnsi="Times New Roman" w:cs="Times New Roman"/>
      <w:szCs w:val="24"/>
      <w:lang w:eastAsia="en-IE"/>
    </w:rPr>
  </w:style>
  <w:style w:type="character" w:customStyle="1" w:styleId="normaltextrun">
    <w:name w:val="normaltextrun"/>
    <w:basedOn w:val="DefaultParagraphFont"/>
    <w:rsid w:val="00F1350F"/>
  </w:style>
  <w:style w:type="character" w:customStyle="1" w:styleId="tabchar">
    <w:name w:val="tabchar"/>
    <w:basedOn w:val="DefaultParagraphFont"/>
    <w:rsid w:val="00F1350F"/>
  </w:style>
  <w:style w:type="character" w:customStyle="1" w:styleId="eop">
    <w:name w:val="eop"/>
    <w:basedOn w:val="DefaultParagraphFont"/>
    <w:rsid w:val="00F13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349749">
      <w:bodyDiv w:val="1"/>
      <w:marLeft w:val="0"/>
      <w:marRight w:val="0"/>
      <w:marTop w:val="0"/>
      <w:marBottom w:val="0"/>
      <w:divBdr>
        <w:top w:val="none" w:sz="0" w:space="0" w:color="auto"/>
        <w:left w:val="none" w:sz="0" w:space="0" w:color="auto"/>
        <w:bottom w:val="none" w:sz="0" w:space="0" w:color="auto"/>
        <w:right w:val="none" w:sz="0" w:space="0" w:color="auto"/>
      </w:divBdr>
      <w:divsChild>
        <w:div w:id="1693531896">
          <w:marLeft w:val="0"/>
          <w:marRight w:val="0"/>
          <w:marTop w:val="0"/>
          <w:marBottom w:val="0"/>
          <w:divBdr>
            <w:top w:val="none" w:sz="0" w:space="0" w:color="auto"/>
            <w:left w:val="none" w:sz="0" w:space="0" w:color="auto"/>
            <w:bottom w:val="none" w:sz="0" w:space="0" w:color="auto"/>
            <w:right w:val="none" w:sz="0" w:space="0" w:color="auto"/>
          </w:divBdr>
        </w:div>
        <w:div w:id="1006707434">
          <w:marLeft w:val="0"/>
          <w:marRight w:val="0"/>
          <w:marTop w:val="0"/>
          <w:marBottom w:val="0"/>
          <w:divBdr>
            <w:top w:val="none" w:sz="0" w:space="0" w:color="auto"/>
            <w:left w:val="none" w:sz="0" w:space="0" w:color="auto"/>
            <w:bottom w:val="none" w:sz="0" w:space="0" w:color="auto"/>
            <w:right w:val="none" w:sz="0" w:space="0" w:color="auto"/>
          </w:divBdr>
        </w:div>
        <w:div w:id="1913393184">
          <w:marLeft w:val="0"/>
          <w:marRight w:val="0"/>
          <w:marTop w:val="0"/>
          <w:marBottom w:val="0"/>
          <w:divBdr>
            <w:top w:val="none" w:sz="0" w:space="0" w:color="auto"/>
            <w:left w:val="none" w:sz="0" w:space="0" w:color="auto"/>
            <w:bottom w:val="none" w:sz="0" w:space="0" w:color="auto"/>
            <w:right w:val="none" w:sz="0" w:space="0" w:color="auto"/>
          </w:divBdr>
        </w:div>
        <w:div w:id="717975757">
          <w:marLeft w:val="0"/>
          <w:marRight w:val="0"/>
          <w:marTop w:val="0"/>
          <w:marBottom w:val="0"/>
          <w:divBdr>
            <w:top w:val="none" w:sz="0" w:space="0" w:color="auto"/>
            <w:left w:val="none" w:sz="0" w:space="0" w:color="auto"/>
            <w:bottom w:val="none" w:sz="0" w:space="0" w:color="auto"/>
            <w:right w:val="none" w:sz="0" w:space="0" w:color="auto"/>
          </w:divBdr>
        </w:div>
        <w:div w:id="407116845">
          <w:marLeft w:val="0"/>
          <w:marRight w:val="0"/>
          <w:marTop w:val="0"/>
          <w:marBottom w:val="0"/>
          <w:divBdr>
            <w:top w:val="none" w:sz="0" w:space="0" w:color="auto"/>
            <w:left w:val="none" w:sz="0" w:space="0" w:color="auto"/>
            <w:bottom w:val="none" w:sz="0" w:space="0" w:color="auto"/>
            <w:right w:val="none" w:sz="0" w:space="0" w:color="auto"/>
          </w:divBdr>
        </w:div>
        <w:div w:id="1902903566">
          <w:marLeft w:val="0"/>
          <w:marRight w:val="0"/>
          <w:marTop w:val="0"/>
          <w:marBottom w:val="0"/>
          <w:divBdr>
            <w:top w:val="none" w:sz="0" w:space="0" w:color="auto"/>
            <w:left w:val="none" w:sz="0" w:space="0" w:color="auto"/>
            <w:bottom w:val="none" w:sz="0" w:space="0" w:color="auto"/>
            <w:right w:val="none" w:sz="0" w:space="0" w:color="auto"/>
          </w:divBdr>
        </w:div>
        <w:div w:id="29230026">
          <w:marLeft w:val="0"/>
          <w:marRight w:val="0"/>
          <w:marTop w:val="0"/>
          <w:marBottom w:val="0"/>
          <w:divBdr>
            <w:top w:val="none" w:sz="0" w:space="0" w:color="auto"/>
            <w:left w:val="none" w:sz="0" w:space="0" w:color="auto"/>
            <w:bottom w:val="none" w:sz="0" w:space="0" w:color="auto"/>
            <w:right w:val="none" w:sz="0" w:space="0" w:color="auto"/>
          </w:divBdr>
        </w:div>
        <w:div w:id="1790318438">
          <w:marLeft w:val="0"/>
          <w:marRight w:val="0"/>
          <w:marTop w:val="0"/>
          <w:marBottom w:val="0"/>
          <w:divBdr>
            <w:top w:val="none" w:sz="0" w:space="0" w:color="auto"/>
            <w:left w:val="none" w:sz="0" w:space="0" w:color="auto"/>
            <w:bottom w:val="none" w:sz="0" w:space="0" w:color="auto"/>
            <w:right w:val="none" w:sz="0" w:space="0" w:color="auto"/>
          </w:divBdr>
        </w:div>
        <w:div w:id="770665510">
          <w:marLeft w:val="0"/>
          <w:marRight w:val="0"/>
          <w:marTop w:val="0"/>
          <w:marBottom w:val="0"/>
          <w:divBdr>
            <w:top w:val="none" w:sz="0" w:space="0" w:color="auto"/>
            <w:left w:val="none" w:sz="0" w:space="0" w:color="auto"/>
            <w:bottom w:val="none" w:sz="0" w:space="0" w:color="auto"/>
            <w:right w:val="none" w:sz="0" w:space="0" w:color="auto"/>
          </w:divBdr>
        </w:div>
      </w:divsChild>
    </w:div>
    <w:div w:id="693842563">
      <w:bodyDiv w:val="1"/>
      <w:marLeft w:val="0"/>
      <w:marRight w:val="0"/>
      <w:marTop w:val="0"/>
      <w:marBottom w:val="0"/>
      <w:divBdr>
        <w:top w:val="none" w:sz="0" w:space="0" w:color="auto"/>
        <w:left w:val="none" w:sz="0" w:space="0" w:color="auto"/>
        <w:bottom w:val="none" w:sz="0" w:space="0" w:color="auto"/>
        <w:right w:val="none" w:sz="0" w:space="0" w:color="auto"/>
      </w:divBdr>
      <w:divsChild>
        <w:div w:id="1043863577">
          <w:marLeft w:val="0"/>
          <w:marRight w:val="0"/>
          <w:marTop w:val="0"/>
          <w:marBottom w:val="0"/>
          <w:divBdr>
            <w:top w:val="none" w:sz="0" w:space="0" w:color="auto"/>
            <w:left w:val="none" w:sz="0" w:space="0" w:color="auto"/>
            <w:bottom w:val="none" w:sz="0" w:space="0" w:color="auto"/>
            <w:right w:val="none" w:sz="0" w:space="0" w:color="auto"/>
          </w:divBdr>
        </w:div>
        <w:div w:id="137116780">
          <w:marLeft w:val="0"/>
          <w:marRight w:val="0"/>
          <w:marTop w:val="0"/>
          <w:marBottom w:val="0"/>
          <w:divBdr>
            <w:top w:val="none" w:sz="0" w:space="0" w:color="auto"/>
            <w:left w:val="none" w:sz="0" w:space="0" w:color="auto"/>
            <w:bottom w:val="none" w:sz="0" w:space="0" w:color="auto"/>
            <w:right w:val="none" w:sz="0" w:space="0" w:color="auto"/>
          </w:divBdr>
        </w:div>
        <w:div w:id="630551070">
          <w:marLeft w:val="0"/>
          <w:marRight w:val="0"/>
          <w:marTop w:val="0"/>
          <w:marBottom w:val="0"/>
          <w:divBdr>
            <w:top w:val="none" w:sz="0" w:space="0" w:color="auto"/>
            <w:left w:val="none" w:sz="0" w:space="0" w:color="auto"/>
            <w:bottom w:val="none" w:sz="0" w:space="0" w:color="auto"/>
            <w:right w:val="none" w:sz="0" w:space="0" w:color="auto"/>
          </w:divBdr>
        </w:div>
        <w:div w:id="425460537">
          <w:marLeft w:val="0"/>
          <w:marRight w:val="0"/>
          <w:marTop w:val="0"/>
          <w:marBottom w:val="0"/>
          <w:divBdr>
            <w:top w:val="none" w:sz="0" w:space="0" w:color="auto"/>
            <w:left w:val="none" w:sz="0" w:space="0" w:color="auto"/>
            <w:bottom w:val="none" w:sz="0" w:space="0" w:color="auto"/>
            <w:right w:val="none" w:sz="0" w:space="0" w:color="auto"/>
          </w:divBdr>
        </w:div>
      </w:divsChild>
    </w:div>
    <w:div w:id="1522745450">
      <w:bodyDiv w:val="1"/>
      <w:marLeft w:val="0"/>
      <w:marRight w:val="0"/>
      <w:marTop w:val="0"/>
      <w:marBottom w:val="0"/>
      <w:divBdr>
        <w:top w:val="none" w:sz="0" w:space="0" w:color="auto"/>
        <w:left w:val="none" w:sz="0" w:space="0" w:color="auto"/>
        <w:bottom w:val="none" w:sz="0" w:space="0" w:color="auto"/>
        <w:right w:val="none" w:sz="0" w:space="0" w:color="auto"/>
      </w:divBdr>
    </w:div>
    <w:div w:id="1944533242">
      <w:bodyDiv w:val="1"/>
      <w:marLeft w:val="0"/>
      <w:marRight w:val="0"/>
      <w:marTop w:val="0"/>
      <w:marBottom w:val="0"/>
      <w:divBdr>
        <w:top w:val="none" w:sz="0" w:space="0" w:color="auto"/>
        <w:left w:val="none" w:sz="0" w:space="0" w:color="auto"/>
        <w:bottom w:val="none" w:sz="0" w:space="0" w:color="auto"/>
        <w:right w:val="none" w:sz="0" w:space="0" w:color="auto"/>
      </w:divBdr>
      <w:divsChild>
        <w:div w:id="958293850">
          <w:marLeft w:val="0"/>
          <w:marRight w:val="0"/>
          <w:marTop w:val="0"/>
          <w:marBottom w:val="0"/>
          <w:divBdr>
            <w:top w:val="none" w:sz="0" w:space="0" w:color="auto"/>
            <w:left w:val="none" w:sz="0" w:space="0" w:color="auto"/>
            <w:bottom w:val="none" w:sz="0" w:space="0" w:color="auto"/>
            <w:right w:val="none" w:sz="0" w:space="0" w:color="auto"/>
          </w:divBdr>
        </w:div>
        <w:div w:id="436219784">
          <w:marLeft w:val="0"/>
          <w:marRight w:val="0"/>
          <w:marTop w:val="0"/>
          <w:marBottom w:val="0"/>
          <w:divBdr>
            <w:top w:val="none" w:sz="0" w:space="0" w:color="auto"/>
            <w:left w:val="none" w:sz="0" w:space="0" w:color="auto"/>
            <w:bottom w:val="none" w:sz="0" w:space="0" w:color="auto"/>
            <w:right w:val="none" w:sz="0" w:space="0" w:color="auto"/>
          </w:divBdr>
        </w:div>
        <w:div w:id="234513788">
          <w:marLeft w:val="0"/>
          <w:marRight w:val="0"/>
          <w:marTop w:val="0"/>
          <w:marBottom w:val="0"/>
          <w:divBdr>
            <w:top w:val="none" w:sz="0" w:space="0" w:color="auto"/>
            <w:left w:val="none" w:sz="0" w:space="0" w:color="auto"/>
            <w:bottom w:val="none" w:sz="0" w:space="0" w:color="auto"/>
            <w:right w:val="none" w:sz="0" w:space="0" w:color="auto"/>
          </w:divBdr>
        </w:div>
        <w:div w:id="1672564385">
          <w:marLeft w:val="0"/>
          <w:marRight w:val="0"/>
          <w:marTop w:val="0"/>
          <w:marBottom w:val="0"/>
          <w:divBdr>
            <w:top w:val="none" w:sz="0" w:space="0" w:color="auto"/>
            <w:left w:val="none" w:sz="0" w:space="0" w:color="auto"/>
            <w:bottom w:val="none" w:sz="0" w:space="0" w:color="auto"/>
            <w:right w:val="none" w:sz="0" w:space="0" w:color="auto"/>
          </w:divBdr>
        </w:div>
        <w:div w:id="525875862">
          <w:marLeft w:val="0"/>
          <w:marRight w:val="0"/>
          <w:marTop w:val="0"/>
          <w:marBottom w:val="0"/>
          <w:divBdr>
            <w:top w:val="none" w:sz="0" w:space="0" w:color="auto"/>
            <w:left w:val="none" w:sz="0" w:space="0" w:color="auto"/>
            <w:bottom w:val="none" w:sz="0" w:space="0" w:color="auto"/>
            <w:right w:val="none" w:sz="0" w:space="0" w:color="auto"/>
          </w:divBdr>
        </w:div>
        <w:div w:id="625040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bookType xmlns="de86d011-5ccc-4c8b-b156-c0742bb87263" xsi:nil="true"/>
    <Student_Groups xmlns="de86d011-5ccc-4c8b-b156-c0742bb87263">
      <UserInfo>
        <DisplayName/>
        <AccountId xsi:nil="true"/>
        <AccountType/>
      </UserInfo>
    </Student_Groups>
    <Self_Registration_Enabled0 xmlns="de86d011-5ccc-4c8b-b156-c0742bb87263" xsi:nil="true"/>
    <TeamsChannelId xmlns="de86d011-5ccc-4c8b-b156-c0742bb87263" xsi:nil="true"/>
    <Owner xmlns="de86d011-5ccc-4c8b-b156-c0742bb87263">
      <UserInfo>
        <DisplayName/>
        <AccountId xsi:nil="true"/>
        <AccountType/>
      </UserInfo>
    </Owner>
    <Students xmlns="de86d011-5ccc-4c8b-b156-c0742bb87263">
      <UserInfo>
        <DisplayName/>
        <AccountId xsi:nil="true"/>
        <AccountType/>
      </UserInfo>
    </Students>
    <Math_Settings xmlns="de86d011-5ccc-4c8b-b156-c0742bb87263" xsi:nil="true"/>
    <AppVersion xmlns="de86d011-5ccc-4c8b-b156-c0742bb87263" xsi:nil="true"/>
    <Invited_Teachers xmlns="de86d011-5ccc-4c8b-b156-c0742bb87263" xsi:nil="true"/>
    <Invited_Students xmlns="de86d011-5ccc-4c8b-b156-c0742bb87263" xsi:nil="true"/>
    <IsNotebookLocked xmlns="de86d011-5ccc-4c8b-b156-c0742bb87263" xsi:nil="true"/>
    <FolderType xmlns="de86d011-5ccc-4c8b-b156-c0742bb87263" xsi:nil="true"/>
    <Distribution_Groups xmlns="de86d011-5ccc-4c8b-b156-c0742bb87263" xsi:nil="true"/>
    <Has_Teacher_Only_SectionGroup xmlns="de86d011-5ccc-4c8b-b156-c0742bb87263" xsi:nil="true"/>
    <DefaultSectionNames xmlns="de86d011-5ccc-4c8b-b156-c0742bb87263" xsi:nil="true"/>
    <LMS_Mappings xmlns="de86d011-5ccc-4c8b-b156-c0742bb87263" xsi:nil="true"/>
    <Teachers xmlns="de86d011-5ccc-4c8b-b156-c0742bb87263">
      <UserInfo>
        <DisplayName/>
        <AccountId xsi:nil="true"/>
        <AccountType/>
      </UserInfo>
    </Teachers>
    <Is_Collaboration_Space_Locked xmlns="de86d011-5ccc-4c8b-b156-c0742bb87263" xsi:nil="true"/>
    <CultureName xmlns="de86d011-5ccc-4c8b-b156-c0742bb87263" xsi:nil="true"/>
    <Self_Registration_Enabled xmlns="de86d011-5ccc-4c8b-b156-c0742bb87263" xsi:nil="true"/>
    <Templates xmlns="de86d011-5ccc-4c8b-b156-c0742bb8726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70F837FBB00A41A45AAF79773025CC" ma:contentTypeVersion="34" ma:contentTypeDescription="Create a new document." ma:contentTypeScope="" ma:versionID="4cf38838e6477f48884317892873dd18">
  <xsd:schema xmlns:xsd="http://www.w3.org/2001/XMLSchema" xmlns:xs="http://www.w3.org/2001/XMLSchema" xmlns:p="http://schemas.microsoft.com/office/2006/metadata/properties" xmlns:ns3="229217aa-8046-4aea-80f0-50a3db427940" xmlns:ns4="de86d011-5ccc-4c8b-b156-c0742bb87263" targetNamespace="http://schemas.microsoft.com/office/2006/metadata/properties" ma:root="true" ma:fieldsID="b6a66684f6cc24c9b4d330c7c8aa5cb9" ns3:_="" ns4:_="">
    <xsd:import namespace="229217aa-8046-4aea-80f0-50a3db427940"/>
    <xsd:import namespace="de86d011-5ccc-4c8b-b156-c0742bb87263"/>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CultureName" minOccurs="0"/>
                <xsd:element ref="ns4:TeamsChannelId" minOccurs="0"/>
                <xsd:element ref="ns4:Math_Settings" minOccurs="0"/>
                <xsd:element ref="ns4:Templates" minOccurs="0"/>
                <xsd:element ref="ns4:Distribution_Groups" minOccurs="0"/>
                <xsd:element ref="ns4:LMS_Mappings" minOccurs="0"/>
                <xsd:element ref="ns4:Self_Registration_Enabled0" minOccurs="0"/>
                <xsd:element ref="ns4:Is_Collaboration_Space_Locked" minOccurs="0"/>
                <xsd:element ref="ns4:IsNotebookLocked"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217aa-8046-4aea-80f0-50a3db4279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86d011-5ccc-4c8b-b156-c0742bb87263"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MediaServiceAutoTags" ma:internalName="MediaServiceAutoTags"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element name="MediaServiceLocation" ma:index="28" nillable="true" ma:displayName="MediaServiceLocation" ma:internalName="MediaServiceLocation" ma:readOnly="true">
      <xsd:simpleType>
        <xsd:restriction base="dms:Text"/>
      </xsd:simpleType>
    </xsd:element>
    <xsd:element name="CultureName" ma:index="29" nillable="true" ma:displayName="Culture Name" ma:internalName="CultureName">
      <xsd:simpleType>
        <xsd:restriction base="dms:Text"/>
      </xsd:simpleType>
    </xsd:element>
    <xsd:element name="TeamsChannelId" ma:index="30" nillable="true" ma:displayName="Teams Channel Id" ma:internalName="TeamsChannelId">
      <xsd:simpleType>
        <xsd:restriction base="dms:Text"/>
      </xsd:simpleType>
    </xsd:element>
    <xsd:element name="Math_Settings" ma:index="31" nillable="true" ma:displayName="Math Settings" ma:internalName="Math_Settings">
      <xsd:simpleType>
        <xsd:restriction base="dms:Text"/>
      </xsd:simpleType>
    </xsd:element>
    <xsd:element name="Templates" ma:index="32" nillable="true" ma:displayName="Templates" ma:internalName="Templates">
      <xsd:simpleType>
        <xsd:restriction base="dms:Note">
          <xsd:maxLength value="255"/>
        </xsd:restriction>
      </xsd:simple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Self_Registration_Enabled0" ma:index="35" nillable="true" ma:displayName="Self Registration Enabled" ma:internalName="Self_Registration_Enabled0">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80BD0-B748-4004-87E5-D8A0F87DA815}">
  <ds:schemaRefs>
    <ds:schemaRef ds:uri="http://schemas.microsoft.com/sharepoint/v3/contenttype/forms"/>
  </ds:schemaRefs>
</ds:datastoreItem>
</file>

<file path=customXml/itemProps2.xml><?xml version="1.0" encoding="utf-8"?>
<ds:datastoreItem xmlns:ds="http://schemas.openxmlformats.org/officeDocument/2006/customXml" ds:itemID="{36858888-AFCA-4111-AB2A-1118E66C7941}">
  <ds:schemaRefs>
    <ds:schemaRef ds:uri="http://schemas.microsoft.com/office/2006/metadata/properties"/>
    <ds:schemaRef ds:uri="http://schemas.microsoft.com/office/infopath/2007/PartnerControls"/>
    <ds:schemaRef ds:uri="de86d011-5ccc-4c8b-b156-c0742bb87263"/>
  </ds:schemaRefs>
</ds:datastoreItem>
</file>

<file path=customXml/itemProps3.xml><?xml version="1.0" encoding="utf-8"?>
<ds:datastoreItem xmlns:ds="http://schemas.openxmlformats.org/officeDocument/2006/customXml" ds:itemID="{161262DF-0669-4679-83FF-329515EDE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217aa-8046-4aea-80f0-50a3db427940"/>
    <ds:schemaRef ds:uri="de86d011-5ccc-4c8b-b156-c0742bb872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39F8FB-3BB7-4CD6-B817-09D2CDA62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1277</TotalTime>
  <Pages>18</Pages>
  <Words>1912</Words>
  <Characters>10900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12787</CharactersWithSpaces>
  <SharedDoc>false</SharedDoc>
  <HLinks>
    <vt:vector size="6" baseType="variant">
      <vt:variant>
        <vt:i4>1441843</vt:i4>
      </vt:variant>
      <vt:variant>
        <vt:i4>0</vt:i4>
      </vt:variant>
      <vt:variant>
        <vt:i4>0</vt:i4>
      </vt:variant>
      <vt:variant>
        <vt:i4>5</vt:i4>
      </vt:variant>
      <vt:variant>
        <vt:lpwstr>https://www.newcastle.edu.au/__data/assets/pdf_file/0006/268980/OpenBook-Exams.pdf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dc:creator>
  <cp:keywords/>
  <dc:description/>
  <cp:lastModifiedBy>Eimear Harte</cp:lastModifiedBy>
  <cp:revision>3</cp:revision>
  <cp:lastPrinted>2021-04-16T09:49:00Z</cp:lastPrinted>
  <dcterms:created xsi:type="dcterms:W3CDTF">2021-04-14T09:22:00Z</dcterms:created>
  <dcterms:modified xsi:type="dcterms:W3CDTF">2021-04-16T15:40:00Z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0x0101003D70F837FBB00A41A45AAF79773025CC</vt:lpwstr>
  </property>
</Properties>
</file>